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eastAsia="方正小标宋_GBK"/>
          <w:sz w:val="40"/>
          <w:szCs w:val="40"/>
        </w:rPr>
      </w:pPr>
      <w:r>
        <w:rPr>
          <w:rFonts w:hint="eastAsia" w:ascii="方正小标宋_GBK" w:eastAsia="方正小标宋_GBK"/>
          <w:sz w:val="40"/>
          <w:szCs w:val="40"/>
        </w:rPr>
        <w:t>四川省公路规划勘察设计研究院有限公司</w:t>
      </w:r>
    </w:p>
    <w:p>
      <w:pPr>
        <w:spacing w:line="560" w:lineRule="exact"/>
        <w:jc w:val="center"/>
        <w:rPr>
          <w:rFonts w:hint="eastAsia" w:ascii="方正小标宋_GBK" w:eastAsia="方正小标宋_GBK"/>
          <w:sz w:val="40"/>
          <w:szCs w:val="40"/>
          <w:lang w:eastAsia="zh-CN"/>
        </w:rPr>
      </w:pPr>
      <w:r>
        <w:rPr>
          <w:rFonts w:hint="eastAsia" w:ascii="方正小标宋_GBK" w:eastAsia="方正小标宋_GBK"/>
          <w:sz w:val="40"/>
          <w:szCs w:val="40"/>
          <w:lang w:val="en-US" w:eastAsia="zh-CN"/>
        </w:rPr>
        <w:t>数字化集成生产平台机房改造</w:t>
      </w:r>
      <w:r>
        <w:rPr>
          <w:rFonts w:hint="eastAsia" w:ascii="方正小标宋_GBK" w:eastAsia="方正小标宋_GBK"/>
          <w:sz w:val="40"/>
          <w:szCs w:val="40"/>
        </w:rPr>
        <w:t>项目询比</w:t>
      </w:r>
      <w:r>
        <w:rPr>
          <w:rFonts w:hint="eastAsia" w:ascii="方正小标宋_GBK" w:eastAsia="方正小标宋_GBK"/>
          <w:sz w:val="40"/>
          <w:szCs w:val="40"/>
          <w:lang w:val="en-US" w:eastAsia="zh-CN"/>
        </w:rPr>
        <w:t>公告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eastAsia" w:ascii="宋体" w:hAnsi="宋体" w:eastAsia="宋体" w:cs="宋体"/>
          <w:i w:val="0"/>
          <w:iCs w:val="0"/>
          <w:caps w:val="0"/>
          <w:color w:val="000000"/>
          <w:spacing w:val="0"/>
          <w:sz w:val="21"/>
          <w:szCs w:val="21"/>
          <w:u w:val="single"/>
          <w:bdr w:val="none" w:color="auto" w:sz="0" w:space="0"/>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u w:val="single"/>
          <w:bdr w:val="none" w:color="auto" w:sz="0" w:space="0"/>
        </w:rPr>
        <w:t>四川省公路规划勘察设计研究院有限公司</w:t>
      </w:r>
      <w:r>
        <w:rPr>
          <w:rFonts w:hint="eastAsia" w:ascii="宋体" w:hAnsi="宋体" w:eastAsia="宋体" w:cs="宋体"/>
          <w:i w:val="0"/>
          <w:iCs w:val="0"/>
          <w:caps w:val="0"/>
          <w:color w:val="000000"/>
          <w:spacing w:val="0"/>
          <w:sz w:val="21"/>
          <w:szCs w:val="21"/>
          <w:bdr w:val="none" w:color="auto" w:sz="0" w:space="0"/>
        </w:rPr>
        <w:t>，拟对</w:t>
      </w:r>
      <w:r>
        <w:rPr>
          <w:rFonts w:hint="eastAsia" w:ascii="宋体" w:hAnsi="宋体" w:eastAsia="宋体" w:cs="宋体"/>
          <w:i w:val="0"/>
          <w:iCs w:val="0"/>
          <w:caps w:val="0"/>
          <w:color w:val="000000"/>
          <w:spacing w:val="0"/>
          <w:sz w:val="21"/>
          <w:szCs w:val="21"/>
          <w:u w:val="single"/>
          <w:lang w:val="en-US" w:eastAsia="zh-CN"/>
        </w:rPr>
        <w:t>数字化集成生产平台机房改造</w:t>
      </w:r>
      <w:r>
        <w:rPr>
          <w:rFonts w:hint="eastAsia" w:ascii="宋体" w:hAnsi="宋体" w:eastAsia="宋体" w:cs="宋体"/>
          <w:i w:val="0"/>
          <w:iCs w:val="0"/>
          <w:caps w:val="0"/>
          <w:color w:val="000000"/>
          <w:spacing w:val="0"/>
          <w:sz w:val="21"/>
          <w:szCs w:val="21"/>
          <w:u w:val="single"/>
        </w:rPr>
        <w:t>项目</w:t>
      </w:r>
      <w:r>
        <w:rPr>
          <w:rFonts w:hint="eastAsia" w:ascii="宋体" w:hAnsi="宋体" w:eastAsia="宋体" w:cs="宋体"/>
          <w:i w:val="0"/>
          <w:iCs w:val="0"/>
          <w:caps w:val="0"/>
          <w:color w:val="000000"/>
          <w:spacing w:val="0"/>
          <w:sz w:val="21"/>
          <w:szCs w:val="21"/>
          <w:bdr w:val="none" w:color="auto" w:sz="0" w:space="0"/>
        </w:rPr>
        <w:t>进行</w:t>
      </w:r>
      <w:r>
        <w:rPr>
          <w:rFonts w:hint="eastAsia" w:ascii="宋体" w:hAnsi="宋体" w:eastAsia="宋体" w:cs="宋体"/>
          <w:i w:val="0"/>
          <w:iCs w:val="0"/>
          <w:caps w:val="0"/>
          <w:color w:val="000000"/>
          <w:spacing w:val="0"/>
          <w:sz w:val="21"/>
          <w:szCs w:val="21"/>
          <w:u w:val="single"/>
          <w:bdr w:val="none" w:color="auto" w:sz="0" w:space="0"/>
        </w:rPr>
        <w:t>询比采购</w:t>
      </w:r>
      <w:r>
        <w:rPr>
          <w:rFonts w:hint="eastAsia" w:ascii="宋体" w:hAnsi="宋体" w:eastAsia="宋体" w:cs="宋体"/>
          <w:i w:val="0"/>
          <w:iCs w:val="0"/>
          <w:caps w:val="0"/>
          <w:color w:val="000000"/>
          <w:spacing w:val="0"/>
          <w:sz w:val="21"/>
          <w:szCs w:val="21"/>
          <w:bdr w:val="none" w:color="auto" w:sz="0" w:space="0"/>
        </w:rPr>
        <w:t>，现邀请符合本次询比要求的供应商参加本项目询比。</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lang w:val="en-US" w:eastAsia="zh-CN"/>
        </w:rPr>
        <w:t>一</w:t>
      </w:r>
      <w:r>
        <w:rPr>
          <w:rFonts w:hint="eastAsia" w:ascii="宋体" w:hAnsi="宋体" w:eastAsia="宋体" w:cs="宋体"/>
          <w:i w:val="0"/>
          <w:iCs w:val="0"/>
          <w:caps w:val="0"/>
          <w:color w:val="000000"/>
          <w:spacing w:val="0"/>
          <w:sz w:val="21"/>
          <w:szCs w:val="21"/>
          <w:bdr w:val="none" w:color="auto" w:sz="0" w:space="0"/>
        </w:rPr>
        <w:t>、项目</w:t>
      </w:r>
      <w:r>
        <w:rPr>
          <w:rFonts w:hint="eastAsia" w:ascii="宋体" w:hAnsi="宋体" w:eastAsia="宋体" w:cs="宋体"/>
          <w:i w:val="0"/>
          <w:iCs w:val="0"/>
          <w:caps w:val="0"/>
          <w:color w:val="000000"/>
          <w:spacing w:val="0"/>
          <w:sz w:val="21"/>
          <w:szCs w:val="21"/>
        </w:rPr>
        <w:t>名称：四川省公路规划勘察设计研究院有限公司</w:t>
      </w:r>
      <w:r>
        <w:rPr>
          <w:rFonts w:hint="eastAsia" w:ascii="宋体" w:hAnsi="宋体" w:eastAsia="宋体" w:cs="宋体"/>
          <w:i w:val="0"/>
          <w:iCs w:val="0"/>
          <w:caps w:val="0"/>
          <w:color w:val="000000"/>
          <w:spacing w:val="0"/>
          <w:sz w:val="21"/>
          <w:szCs w:val="21"/>
          <w:lang w:val="en-US" w:eastAsia="zh-CN"/>
        </w:rPr>
        <w:t>数字化集成生产平台机房改造</w:t>
      </w:r>
      <w:r>
        <w:rPr>
          <w:rFonts w:hint="eastAsia" w:ascii="宋体" w:hAnsi="宋体" w:eastAsia="宋体" w:cs="宋体"/>
          <w:i w:val="0"/>
          <w:iCs w:val="0"/>
          <w:caps w:val="0"/>
          <w:color w:val="000000"/>
          <w:spacing w:val="0"/>
          <w:sz w:val="21"/>
          <w:szCs w:val="21"/>
        </w:rPr>
        <w:t>项目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lang w:val="en-US" w:eastAsia="zh-CN"/>
        </w:rPr>
        <w:t>二</w:t>
      </w:r>
      <w:r>
        <w:rPr>
          <w:rFonts w:hint="eastAsia" w:ascii="宋体" w:hAnsi="宋体" w:eastAsia="宋体" w:cs="宋体"/>
          <w:i w:val="0"/>
          <w:iCs w:val="0"/>
          <w:caps w:val="0"/>
          <w:color w:val="000000"/>
          <w:spacing w:val="0"/>
          <w:sz w:val="21"/>
          <w:szCs w:val="21"/>
          <w:bdr w:val="none" w:color="auto" w:sz="0" w:space="0"/>
        </w:rPr>
        <w:t>、资金来源：企业自筹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lang w:val="en-US" w:eastAsia="zh-CN"/>
        </w:rPr>
        <w:t>三</w:t>
      </w:r>
      <w:r>
        <w:rPr>
          <w:rFonts w:hint="eastAsia" w:ascii="宋体" w:hAnsi="宋体" w:eastAsia="宋体" w:cs="宋体"/>
          <w:i w:val="0"/>
          <w:iCs w:val="0"/>
          <w:caps w:val="0"/>
          <w:color w:val="000000"/>
          <w:spacing w:val="0"/>
          <w:sz w:val="21"/>
          <w:szCs w:val="21"/>
          <w:bdr w:val="none" w:color="auto" w:sz="0" w:space="0"/>
        </w:rPr>
        <w:t>、采购内容：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eastAsia" w:ascii="宋体" w:hAnsi="宋体" w:eastAsia="宋体" w:cs="宋体"/>
          <w:i w:val="0"/>
          <w:iCs w:val="0"/>
          <w:caps w:val="0"/>
          <w:color w:val="000000"/>
          <w:spacing w:val="0"/>
          <w:sz w:val="21"/>
          <w:szCs w:val="21"/>
          <w:bdr w:val="none" w:color="auto" w:sz="0" w:space="0"/>
          <w:lang w:val="en-US" w:eastAsia="zh-CN"/>
        </w:rPr>
      </w:pPr>
      <w:r>
        <w:rPr>
          <w:rFonts w:hint="eastAsia" w:ascii="宋体" w:hAnsi="宋体" w:eastAsia="宋体" w:cs="宋体"/>
          <w:i w:val="0"/>
          <w:iCs w:val="0"/>
          <w:caps w:val="0"/>
          <w:color w:val="000000"/>
          <w:spacing w:val="0"/>
          <w:sz w:val="21"/>
          <w:szCs w:val="21"/>
          <w:bdr w:val="none" w:color="auto" w:sz="0" w:space="0"/>
          <w:lang w:val="en-US" w:eastAsia="zh-CN"/>
        </w:rPr>
        <w:t>本次采购主要有门窗更换、楼地面装饰、油漆、照明等内容，具体情况详见附件1</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lang w:val="en-US" w:eastAsia="zh-CN"/>
        </w:rPr>
        <w:t>四</w:t>
      </w:r>
      <w:r>
        <w:rPr>
          <w:rFonts w:hint="eastAsia" w:ascii="宋体" w:hAnsi="宋体" w:eastAsia="宋体" w:cs="宋体"/>
          <w:i w:val="0"/>
          <w:iCs w:val="0"/>
          <w:caps w:val="0"/>
          <w:color w:val="000000"/>
          <w:spacing w:val="0"/>
          <w:sz w:val="21"/>
          <w:szCs w:val="21"/>
          <w:bdr w:val="none" w:color="auto" w:sz="0" w:space="0"/>
        </w:rPr>
        <w:t>、参加询比的供应商资质要求：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rPr>
        <w:t>1、具有独立承担民事责任的能力；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rPr>
        <w:t>2、具有良好的商业信誉和健全的财务会计制度；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rPr>
        <w:t>3、具有履行合同所必需的设备和专业技术能力；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rPr>
        <w:t>4、具有依法缴纳税收和社会保障资金的良好记录；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rPr>
        <w:t>5、参加本次采购活动前三年内，未受到主管部门处罚；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rPr>
        <w:t>6、法律、行政法规规定的其他条件；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lang w:val="en-US" w:eastAsia="zh-CN"/>
        </w:rPr>
        <w:t>五</w:t>
      </w:r>
      <w:r>
        <w:rPr>
          <w:rFonts w:hint="eastAsia" w:ascii="宋体" w:hAnsi="宋体" w:eastAsia="宋体" w:cs="宋体"/>
          <w:i w:val="0"/>
          <w:iCs w:val="0"/>
          <w:caps w:val="0"/>
          <w:color w:val="000000"/>
          <w:spacing w:val="0"/>
          <w:sz w:val="21"/>
          <w:szCs w:val="21"/>
          <w:bdr w:val="none" w:color="auto" w:sz="0" w:space="0"/>
        </w:rPr>
        <w:t>、报价文件递交截止时间：</w:t>
      </w:r>
      <w:r>
        <w:rPr>
          <w:rFonts w:hint="eastAsia" w:ascii="宋体" w:hAnsi="宋体" w:eastAsia="宋体" w:cs="宋体"/>
          <w:i w:val="0"/>
          <w:iCs w:val="0"/>
          <w:caps w:val="0"/>
          <w:color w:val="000000"/>
          <w:spacing w:val="0"/>
          <w:sz w:val="21"/>
          <w:szCs w:val="21"/>
          <w:u w:val="single"/>
          <w:bdr w:val="none" w:color="auto" w:sz="0" w:space="0"/>
        </w:rPr>
        <w:t>2022年8月29日1</w:t>
      </w:r>
      <w:r>
        <w:rPr>
          <w:rFonts w:hint="eastAsia" w:ascii="宋体" w:hAnsi="宋体" w:eastAsia="宋体" w:cs="宋体"/>
          <w:i w:val="0"/>
          <w:iCs w:val="0"/>
          <w:caps w:val="0"/>
          <w:color w:val="000000"/>
          <w:spacing w:val="0"/>
          <w:sz w:val="21"/>
          <w:szCs w:val="21"/>
          <w:u w:val="single"/>
          <w:bdr w:val="none" w:color="auto" w:sz="0" w:space="0"/>
          <w:lang w:val="en-US" w:eastAsia="zh-CN"/>
        </w:rPr>
        <w:t>5</w:t>
      </w:r>
      <w:r>
        <w:rPr>
          <w:rFonts w:hint="eastAsia" w:ascii="宋体" w:hAnsi="宋体" w:eastAsia="宋体" w:cs="宋体"/>
          <w:i w:val="0"/>
          <w:iCs w:val="0"/>
          <w:caps w:val="0"/>
          <w:color w:val="000000"/>
          <w:spacing w:val="0"/>
          <w:sz w:val="21"/>
          <w:szCs w:val="21"/>
          <w:u w:val="single"/>
          <w:bdr w:val="none" w:color="auto" w:sz="0" w:space="0"/>
        </w:rPr>
        <w:t>时</w:t>
      </w:r>
      <w:r>
        <w:rPr>
          <w:rFonts w:hint="eastAsia" w:ascii="宋体" w:hAnsi="宋体" w:eastAsia="宋体" w:cs="宋体"/>
          <w:i w:val="0"/>
          <w:iCs w:val="0"/>
          <w:caps w:val="0"/>
          <w:color w:val="000000"/>
          <w:spacing w:val="0"/>
          <w:sz w:val="21"/>
          <w:szCs w:val="21"/>
          <w:u w:val="single"/>
          <w:bdr w:val="none" w:color="auto" w:sz="0" w:space="0"/>
          <w:lang w:val="en-US" w:eastAsia="zh-CN"/>
        </w:rPr>
        <w:t>0</w:t>
      </w:r>
      <w:r>
        <w:rPr>
          <w:rFonts w:hint="eastAsia" w:ascii="宋体" w:hAnsi="宋体" w:eastAsia="宋体" w:cs="宋体"/>
          <w:i w:val="0"/>
          <w:iCs w:val="0"/>
          <w:caps w:val="0"/>
          <w:color w:val="000000"/>
          <w:spacing w:val="0"/>
          <w:sz w:val="21"/>
          <w:szCs w:val="21"/>
          <w:u w:val="single"/>
          <w:bdr w:val="none" w:color="auto" w:sz="0" w:space="0"/>
        </w:rPr>
        <w:t>0分</w:t>
      </w:r>
      <w:r>
        <w:rPr>
          <w:rFonts w:hint="eastAsia" w:ascii="宋体" w:hAnsi="宋体" w:eastAsia="宋体" w:cs="宋体"/>
          <w:i w:val="0"/>
          <w:iCs w:val="0"/>
          <w:caps w:val="0"/>
          <w:color w:val="000000"/>
          <w:spacing w:val="0"/>
          <w:sz w:val="21"/>
          <w:szCs w:val="21"/>
          <w:bdr w:val="none" w:color="auto" w:sz="0" w:space="0"/>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eastAsia" w:ascii="宋体" w:hAnsi="宋体" w:eastAsia="宋体" w:cs="宋体"/>
          <w:i w:val="0"/>
          <w:iCs w:val="0"/>
          <w:caps w:val="0"/>
          <w:color w:val="000000"/>
          <w:spacing w:val="0"/>
          <w:sz w:val="21"/>
          <w:szCs w:val="21"/>
          <w:bdr w:val="none" w:color="auto" w:sz="0" w:space="0"/>
        </w:rPr>
      </w:pPr>
      <w:r>
        <w:rPr>
          <w:rFonts w:hint="eastAsia" w:ascii="宋体" w:hAnsi="宋体" w:eastAsia="宋体" w:cs="宋体"/>
          <w:i w:val="0"/>
          <w:iCs w:val="0"/>
          <w:caps w:val="0"/>
          <w:color w:val="000000"/>
          <w:spacing w:val="0"/>
          <w:sz w:val="21"/>
          <w:szCs w:val="21"/>
          <w:bdr w:val="none" w:color="auto" w:sz="0" w:space="0"/>
          <w:lang w:val="en-US" w:eastAsia="zh-CN"/>
        </w:rPr>
        <w:t>六</w:t>
      </w:r>
      <w:r>
        <w:rPr>
          <w:rFonts w:hint="eastAsia" w:ascii="宋体" w:hAnsi="宋体" w:eastAsia="宋体" w:cs="宋体"/>
          <w:i w:val="0"/>
          <w:iCs w:val="0"/>
          <w:caps w:val="0"/>
          <w:color w:val="000000"/>
          <w:spacing w:val="0"/>
          <w:sz w:val="21"/>
          <w:szCs w:val="21"/>
          <w:bdr w:val="none" w:color="auto" w:sz="0" w:space="0"/>
        </w:rPr>
        <w:t>、报价文件递交及询比地点：四川省成都市武侯祠横街1号</w:t>
      </w:r>
      <w:r>
        <w:rPr>
          <w:rFonts w:hint="eastAsia" w:ascii="宋体" w:hAnsi="宋体" w:eastAsia="宋体" w:cs="宋体"/>
          <w:i w:val="0"/>
          <w:iCs w:val="0"/>
          <w:caps w:val="0"/>
          <w:color w:val="000000"/>
          <w:spacing w:val="0"/>
          <w:sz w:val="21"/>
          <w:szCs w:val="21"/>
          <w:bdr w:val="none" w:color="auto" w:sz="0" w:space="0"/>
          <w:lang w:val="en-US" w:eastAsia="zh-CN"/>
        </w:rPr>
        <w:t>2</w:t>
      </w:r>
      <w:r>
        <w:rPr>
          <w:rFonts w:hint="eastAsia" w:ascii="宋体" w:hAnsi="宋体" w:eastAsia="宋体" w:cs="宋体"/>
          <w:i w:val="0"/>
          <w:iCs w:val="0"/>
          <w:caps w:val="0"/>
          <w:color w:val="000000"/>
          <w:spacing w:val="0"/>
          <w:sz w:val="21"/>
          <w:szCs w:val="21"/>
          <w:bdr w:val="none" w:color="auto" w:sz="0" w:space="0"/>
        </w:rPr>
        <w:t>号楼</w:t>
      </w:r>
      <w:r>
        <w:rPr>
          <w:rFonts w:hint="eastAsia" w:ascii="宋体" w:hAnsi="宋体" w:eastAsia="宋体" w:cs="宋体"/>
          <w:i w:val="0"/>
          <w:iCs w:val="0"/>
          <w:caps w:val="0"/>
          <w:color w:val="000000"/>
          <w:spacing w:val="0"/>
          <w:sz w:val="21"/>
          <w:szCs w:val="21"/>
          <w:bdr w:val="none" w:color="auto" w:sz="0" w:space="0"/>
          <w:lang w:val="en-US" w:eastAsia="zh-CN"/>
        </w:rPr>
        <w:t>329室</w:t>
      </w:r>
      <w:r>
        <w:rPr>
          <w:rFonts w:hint="eastAsia" w:ascii="宋体" w:hAnsi="宋体" w:eastAsia="宋体" w:cs="宋体"/>
          <w:i w:val="0"/>
          <w:iCs w:val="0"/>
          <w:caps w:val="0"/>
          <w:color w:val="000000"/>
          <w:spacing w:val="0"/>
          <w:sz w:val="21"/>
          <w:szCs w:val="21"/>
          <w:bdr w:val="none" w:color="auto" w:sz="0" w:space="0"/>
        </w:rPr>
        <w:t>。逾期递交的报价文件将被拒绝。本次询比不接受邮寄的报价文件。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jc w:val="left"/>
        <w:rPr>
          <w:rFonts w:hint="eastAsia" w:ascii="宋体" w:hAnsi="宋体" w:eastAsia="宋体" w:cs="宋体"/>
          <w:b/>
          <w:bCs/>
          <w:i w:val="0"/>
          <w:iCs w:val="0"/>
          <w:caps w:val="0"/>
          <w:color w:val="000000"/>
          <w:spacing w:val="0"/>
          <w:sz w:val="21"/>
          <w:szCs w:val="21"/>
          <w:lang w:val="en-US" w:eastAsia="zh-CN"/>
        </w:rPr>
      </w:pPr>
      <w:r>
        <w:rPr>
          <w:rFonts w:hint="eastAsia" w:ascii="宋体" w:hAnsi="宋体" w:eastAsia="宋体" w:cs="宋体"/>
          <w:b/>
          <w:bCs/>
          <w:i w:val="0"/>
          <w:iCs w:val="0"/>
          <w:caps w:val="0"/>
          <w:color w:val="000000"/>
          <w:spacing w:val="0"/>
          <w:sz w:val="21"/>
          <w:szCs w:val="21"/>
          <w:lang w:val="en-US" w:eastAsia="zh-CN"/>
        </w:rPr>
        <w:t>进入院区须提供48小时核酸阴性证明。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lang w:val="en-US" w:eastAsia="zh-CN"/>
        </w:rPr>
        <w:t>七</w:t>
      </w:r>
      <w:r>
        <w:rPr>
          <w:rFonts w:hint="eastAsia" w:ascii="宋体" w:hAnsi="宋体" w:eastAsia="宋体" w:cs="宋体"/>
          <w:i w:val="0"/>
          <w:iCs w:val="0"/>
          <w:caps w:val="0"/>
          <w:color w:val="000000"/>
          <w:spacing w:val="0"/>
          <w:sz w:val="21"/>
          <w:szCs w:val="21"/>
          <w:bdr w:val="none" w:color="auto" w:sz="0" w:space="0"/>
        </w:rPr>
        <w:t>、询比公告拟在采购人官网上发布。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lang w:val="en-US" w:eastAsia="zh-CN"/>
        </w:rPr>
        <w:t>八</w:t>
      </w:r>
      <w:r>
        <w:rPr>
          <w:rFonts w:hint="eastAsia" w:ascii="宋体" w:hAnsi="宋体" w:eastAsia="宋体" w:cs="宋体"/>
          <w:i w:val="0"/>
          <w:iCs w:val="0"/>
          <w:caps w:val="0"/>
          <w:color w:val="000000"/>
          <w:spacing w:val="0"/>
          <w:sz w:val="21"/>
          <w:szCs w:val="21"/>
          <w:bdr w:val="none" w:color="auto" w:sz="0" w:space="0"/>
        </w:rPr>
        <w:t>、联系方式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rPr>
        <w:t>采购人：四川省公路规划勘察设计研究院有限公司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rPr>
        <w:t>地  址：四川省成都市武侯祠横街1号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rPr>
          <w:rFonts w:hint="default" w:ascii="Helvetica" w:hAnsi="Helvetica" w:eastAsia="Helvetica" w:cs="Helvetica"/>
          <w:i w:val="0"/>
          <w:iCs w:val="0"/>
          <w:caps w:val="0"/>
          <w:color w:val="000000"/>
          <w:spacing w:val="0"/>
          <w:sz w:val="21"/>
          <w:szCs w:val="21"/>
        </w:rPr>
      </w:pPr>
      <w:r>
        <w:rPr>
          <w:rFonts w:hint="eastAsia" w:ascii="宋体" w:hAnsi="宋体" w:eastAsia="宋体" w:cs="宋体"/>
          <w:i w:val="0"/>
          <w:iCs w:val="0"/>
          <w:caps w:val="0"/>
          <w:color w:val="000000"/>
          <w:spacing w:val="0"/>
          <w:sz w:val="21"/>
          <w:szCs w:val="21"/>
          <w:bdr w:val="none" w:color="auto" w:sz="0" w:space="0"/>
        </w:rPr>
        <w:t>邮编：610041</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40"/>
        <w:rPr>
          <w:rFonts w:hint="eastAsia" w:ascii="宋体" w:hAnsi="宋体" w:eastAsia="宋体" w:cs="宋体"/>
          <w:i w:val="0"/>
          <w:iCs w:val="0"/>
          <w:caps w:val="0"/>
          <w:color w:val="000000"/>
          <w:spacing w:val="0"/>
          <w:sz w:val="21"/>
          <w:szCs w:val="21"/>
          <w:bdr w:val="none" w:color="auto" w:sz="0" w:space="0"/>
          <w:lang w:val="en-US" w:eastAsia="zh-CN"/>
        </w:rPr>
      </w:pPr>
      <w:r>
        <w:rPr>
          <w:rFonts w:hint="eastAsia" w:ascii="宋体" w:hAnsi="宋体" w:eastAsia="宋体" w:cs="宋体"/>
          <w:i w:val="0"/>
          <w:iCs w:val="0"/>
          <w:caps w:val="0"/>
          <w:color w:val="000000"/>
          <w:spacing w:val="0"/>
          <w:sz w:val="21"/>
          <w:szCs w:val="21"/>
          <w:bdr w:val="none" w:color="auto" w:sz="0" w:space="0"/>
        </w:rPr>
        <w:t>联系人：</w:t>
      </w:r>
      <w:r>
        <w:rPr>
          <w:rFonts w:hint="eastAsia" w:ascii="宋体" w:hAnsi="宋体" w:eastAsia="宋体" w:cs="宋体"/>
          <w:i w:val="0"/>
          <w:iCs w:val="0"/>
          <w:caps w:val="0"/>
          <w:color w:val="000000"/>
          <w:spacing w:val="0"/>
          <w:sz w:val="21"/>
          <w:szCs w:val="21"/>
          <w:bdr w:val="none" w:color="auto" w:sz="0" w:space="0"/>
          <w:lang w:val="en-US" w:eastAsia="zh-CN"/>
        </w:rPr>
        <w:t>宋</w:t>
      </w:r>
      <w:r>
        <w:rPr>
          <w:rFonts w:hint="eastAsia" w:ascii="宋体" w:hAnsi="宋体" w:eastAsia="宋体" w:cs="宋体"/>
          <w:i w:val="0"/>
          <w:iCs w:val="0"/>
          <w:caps w:val="0"/>
          <w:color w:val="000000"/>
          <w:spacing w:val="0"/>
          <w:sz w:val="21"/>
          <w:szCs w:val="21"/>
          <w:bdr w:val="none" w:color="auto" w:sz="0" w:space="0"/>
        </w:rPr>
        <w:t>先生    联系电话：028-</w:t>
      </w:r>
      <w:r>
        <w:rPr>
          <w:rFonts w:hint="eastAsia" w:ascii="宋体" w:hAnsi="宋体" w:eastAsia="宋体" w:cs="宋体"/>
          <w:i w:val="0"/>
          <w:iCs w:val="0"/>
          <w:caps w:val="0"/>
          <w:color w:val="000000"/>
          <w:spacing w:val="0"/>
          <w:sz w:val="21"/>
          <w:szCs w:val="21"/>
          <w:bdr w:val="none" w:color="auto" w:sz="0" w:space="0"/>
          <w:lang w:val="en-US" w:eastAsia="zh-CN"/>
        </w:rPr>
        <w:t>85362740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40"/>
        <w:rPr>
          <w:rFonts w:hint="default" w:ascii="宋体" w:hAnsi="宋体" w:eastAsia="宋体" w:cs="宋体"/>
          <w:i w:val="0"/>
          <w:iCs w:val="0"/>
          <w:caps w:val="0"/>
          <w:color w:val="000000"/>
          <w:spacing w:val="0"/>
          <w:sz w:val="21"/>
          <w:szCs w:val="21"/>
          <w:bdr w:val="none" w:color="auto" w:sz="0" w:space="0"/>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40"/>
        <w:rPr>
          <w:rFonts w:hint="default" w:ascii="宋体" w:hAnsi="宋体" w:eastAsia="宋体" w:cs="宋体"/>
          <w:i w:val="0"/>
          <w:iCs w:val="0"/>
          <w:caps w:val="0"/>
          <w:color w:val="000000"/>
          <w:spacing w:val="0"/>
          <w:sz w:val="21"/>
          <w:szCs w:val="21"/>
          <w:bdr w:val="none" w:color="auto" w:sz="0" w:space="0"/>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40"/>
        <w:rPr>
          <w:rFonts w:hint="default" w:ascii="宋体" w:hAnsi="宋体" w:eastAsia="宋体" w:cs="宋体"/>
          <w:i w:val="0"/>
          <w:iCs w:val="0"/>
          <w:caps w:val="0"/>
          <w:color w:val="000000"/>
          <w:spacing w:val="0"/>
          <w:sz w:val="21"/>
          <w:szCs w:val="21"/>
          <w:bdr w:val="none" w:color="auto" w:sz="0" w:space="0"/>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宋体" w:hAnsi="宋体" w:eastAsia="宋体" w:cs="宋体"/>
          <w:i w:val="0"/>
          <w:iCs w:val="0"/>
          <w:caps w:val="0"/>
          <w:color w:val="000000"/>
          <w:spacing w:val="0"/>
          <w:sz w:val="21"/>
          <w:szCs w:val="21"/>
          <w:bdr w:val="none" w:color="auto" w:sz="0" w:space="0"/>
          <w:lang w:val="en-US" w:eastAsia="zh-CN"/>
        </w:rPr>
      </w:pPr>
      <w:r>
        <w:rPr>
          <w:rFonts w:hint="eastAsia" w:ascii="宋体" w:hAnsi="宋体" w:eastAsia="宋体" w:cs="宋体"/>
          <w:i w:val="0"/>
          <w:iCs w:val="0"/>
          <w:caps w:val="0"/>
          <w:color w:val="000000"/>
          <w:spacing w:val="0"/>
          <w:sz w:val="21"/>
          <w:szCs w:val="21"/>
          <w:bdr w:val="none" w:color="auto" w:sz="0" w:space="0"/>
          <w:lang w:val="en-US" w:eastAsia="zh-CN"/>
        </w:rPr>
        <w:t>附件1：采购内容及有关</w:t>
      </w:r>
      <w:bookmarkStart w:id="0" w:name="_GoBack"/>
      <w:bookmarkEnd w:id="0"/>
      <w:r>
        <w:rPr>
          <w:rFonts w:hint="eastAsia" w:ascii="宋体" w:hAnsi="宋体" w:eastAsia="宋体" w:cs="宋体"/>
          <w:i w:val="0"/>
          <w:iCs w:val="0"/>
          <w:caps w:val="0"/>
          <w:color w:val="000000"/>
          <w:spacing w:val="0"/>
          <w:sz w:val="21"/>
          <w:szCs w:val="21"/>
          <w:bdr w:val="none" w:color="auto" w:sz="0" w:space="0"/>
          <w:lang w:val="en-US" w:eastAsia="zh-CN"/>
        </w:rPr>
        <w:t>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宋体" w:hAnsi="宋体" w:eastAsia="宋体" w:cs="宋体"/>
          <w:i w:val="0"/>
          <w:iCs w:val="0"/>
          <w:caps w:val="0"/>
          <w:color w:val="000000"/>
          <w:spacing w:val="0"/>
          <w:sz w:val="21"/>
          <w:szCs w:val="21"/>
          <w:bdr w:val="none" w:color="auto" w:sz="0" w:space="0"/>
          <w:lang w:val="en-US" w:eastAsia="zh-CN"/>
        </w:rPr>
      </w:pPr>
      <w:r>
        <w:rPr>
          <w:rFonts w:hint="eastAsia" w:ascii="宋体" w:hAnsi="宋体" w:eastAsia="宋体" w:cs="宋体"/>
          <w:i w:val="0"/>
          <w:iCs w:val="0"/>
          <w:caps w:val="0"/>
          <w:color w:val="000000"/>
          <w:spacing w:val="0"/>
          <w:sz w:val="21"/>
          <w:szCs w:val="21"/>
          <w:bdr w:val="none" w:color="auto" w:sz="0" w:space="0"/>
          <w:lang w:val="en-US" w:eastAsia="zh-CN"/>
        </w:rPr>
        <w:t>附件2：报价文件格式</w:t>
      </w:r>
    </w:p>
    <w:p/>
    <w:p/>
    <w:p/>
    <w:p/>
    <w:p/>
    <w:p/>
    <w:p/>
    <w:p/>
    <w:p/>
    <w:p/>
    <w:p/>
    <w:p/>
    <w:p>
      <w:pPr>
        <w:rPr>
          <w:rFonts w:hint="eastAsia" w:ascii="黑体" w:hAnsi="黑体" w:eastAsia="黑体" w:cs="黑体"/>
          <w:sz w:val="32"/>
          <w:szCs w:val="40"/>
          <w:lang w:val="en-US" w:eastAsia="zh-CN"/>
        </w:rPr>
      </w:pPr>
    </w:p>
    <w:p>
      <w:pPr>
        <w:rPr>
          <w:rFonts w:hint="eastAsia" w:ascii="黑体" w:hAnsi="黑体" w:eastAsia="黑体" w:cs="黑体"/>
          <w:sz w:val="32"/>
          <w:szCs w:val="40"/>
          <w:lang w:val="en-US" w:eastAsia="zh-CN"/>
        </w:rPr>
      </w:pPr>
    </w:p>
    <w:p>
      <w:pP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附件1：</w:t>
      </w:r>
    </w:p>
    <w:p>
      <w:pPr>
        <w:jc w:val="both"/>
        <w:rPr>
          <w:rFonts w:hint="eastAsia" w:ascii="黑体" w:hAnsi="黑体" w:eastAsia="黑体" w:cs="黑体"/>
          <w:b/>
          <w:bCs/>
          <w:sz w:val="48"/>
          <w:szCs w:val="56"/>
          <w:lang w:val="en-US" w:eastAsia="zh-CN"/>
        </w:rPr>
      </w:pPr>
      <w:r>
        <w:rPr>
          <w:rFonts w:hint="eastAsia" w:ascii="宋体" w:hAnsi="宋体" w:eastAsia="宋体" w:cs="宋体"/>
          <w:b/>
          <w:bCs/>
          <w:i w:val="0"/>
          <w:iCs w:val="0"/>
          <w:color w:val="000000"/>
          <w:kern w:val="0"/>
          <w:sz w:val="28"/>
          <w:szCs w:val="28"/>
          <w:u w:val="none"/>
          <w:lang w:val="en-US" w:eastAsia="zh-CN" w:bidi="ar"/>
        </w:rPr>
        <w:t>一、采购内容及技术要求</w:t>
      </w:r>
    </w:p>
    <w:tbl>
      <w:tblPr>
        <w:tblStyle w:val="7"/>
        <w:tblW w:w="89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1495"/>
        <w:gridCol w:w="5203"/>
        <w:gridCol w:w="822"/>
        <w:gridCol w:w="8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5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计量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成品钢质甲级防火门制安【带门套】</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1.门类型:成品钢质甲级防火门【带门套】制作安装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2.开启方式：综合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3.洞口尺寸:综合考虑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4.综合单价包含按规范和设计施工图需要配置的拉手、执手、门锁、顺序器、闭门器、门框、门扇、门套的制作安装及运输费用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5.防火门的质量及防火性能均应经国家防火质量检测中心检测合格，并达到设计所要求的耐火极限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6.安装时门框与周边结构体系的缝隙应用1:2.5水泥砂浆或C20细石混凝土填充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7.防火门的具体样式必须经过建设单位、设计单位的认可后方能实施，不得应样式的变化而调整综合单价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8.防火门无论是否采用子母防火门或增加观察小窗，还是其他样式防火门均执行本综合单价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9.其他未尽事宜符合设计及现行国家规范要求</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甲级防火窗</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1.窗类型：甲级防火窗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2.开启方式:推拉、平开、固定、悬开等综合考虑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3.框外围尺寸:尺寸综合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4.扇外围尺寸:尺寸综合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5.玻璃品种、厚度、五金材料品种、规格：按设计及国家现行规范要求设置的所有五金件（执手、锁具、拉手或其他五金件）及门窗运输费用包含在本综合单价中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6.玻璃无论采用安全玻璃还是普通玻璃,均应满足设计及国家现行规范要求综合考虑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7.门窗安装前需二次深化设计,并经设计单位及建设单位认可后方可实施,综合单价包含深化设计费用,且不得因深化设计的窗型变化而调整综合单价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8.制作安装时所用的发泡剂、密封胶、螺栓、毛条、胶条等包含在本综合单价中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9.铝型材的颜色综合,具体颜色的色卡及要求应满足设计及建设单位要求综合考虑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10.其他满足设计及规范要求</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防静电架空地板</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1.基层类型、清理：综合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2.200高成品防静电架空地板（由专业厂家定制）规格、样式综合考虑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3.30厚1:3水泥砂浆结合层，表面撒水泥粉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4.安装支架及龙骨综合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5.其他满足设计及规范要求</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内墙抹灰面刷乳胶漆</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1.基层类型：抹灰面或混凝土面等综合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2.腻子（另列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3.喷（刷）乳胶漆二遍，颜色综合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4.其他未尽事宜满足国家现行规范及技术要求</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天棚刷防尘漆</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1.基层类型：抹灰面或混凝土面等综合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2.腻子（另列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3.喷（刷）乳胶漆二遍，颜色综合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4.其他未尽事宜满足国家现行规范及技术要求</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内墙及天棚抹灰面满刮腻子</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1.基层类型：抹灰面或混凝土面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2.腻子种类：综合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3.刮腻子要求：白色耐水腻子二道磨光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4.其他满足设计及规范要求</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填充墙</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砖墙</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天棚面龙骨及饰面拆除</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1.拆除的基层类型 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2.龙骨及饰面种类 轻钢龙骨及纸面石膏板面</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铲除涂料面</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1.铲除部位名称 墙面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2.铲除部位的截面尺寸 综合</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门拆除</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1.室内高度 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2.门窗洞口尺寸 综合</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金属窗拆除</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1.室内高度 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2.门窗洞口尺寸 综合</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平面块料拆除</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1.拆除的基层类型 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2.饰面材料种类 综合</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管线布局调整</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1.包含原管线拆除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2.包含开槽等费用。</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里脚手架</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1.建筑结构形式:综合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2.檐高：综合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3.脚手架支架材料:钢管、竹、木支架综合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4.本项目投标人应根据施工经验,现场实际情况和企业自身情况综合报价,不论采用何种支架方式综合报价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5.其他满足设计及规范要求</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灯具安装</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1、安装灯具在防尘漆刷好之后，安装LED灯具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2、注意预留机柜高度，LED灯具吊顶长度不应该过长</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墙面开孔、开洞</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1、根据消防、弱电、强电等需求开孔、洞</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垃圾清运、室内清洁</w:t>
            </w:r>
          </w:p>
        </w:tc>
        <w:tc>
          <w:tcPr>
            <w:tcW w:w="52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bl>
    <w:p>
      <w:pPr>
        <w:rPr>
          <w:rFonts w:hint="default"/>
          <w:lang w:val="en-US" w:eastAsia="zh-CN"/>
        </w:rPr>
      </w:pPr>
    </w:p>
    <w:p/>
    <w:p>
      <w:pPr>
        <w:jc w:val="both"/>
        <w:rPr>
          <w:rFonts w:hint="default"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二、施工工序及注意事项</w:t>
      </w:r>
    </w:p>
    <w:tbl>
      <w:tblPr>
        <w:tblStyle w:val="7"/>
        <w:tblW w:w="9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6"/>
        <w:gridCol w:w="829"/>
        <w:gridCol w:w="1493"/>
        <w:gridCol w:w="1877"/>
        <w:gridCol w:w="43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726" w:type="dxa"/>
            <w:tcBorders>
              <w:top w:val="single" w:color="000000" w:sz="4" w:space="0"/>
              <w:left w:val="single" w:color="000000" w:sz="4" w:space="0"/>
              <w:bottom w:val="single" w:color="000000" w:sz="4" w:space="0"/>
              <w:right w:val="single" w:color="000000" w:sz="4" w:space="0"/>
            </w:tcBorders>
            <w:shd w:val="clear" w:color="auto" w:fill="B4C6E7"/>
            <w:noWrap/>
            <w:vAlign w:val="center"/>
          </w:tcPr>
          <w:p>
            <w:pPr>
              <w:keepNext w:val="0"/>
              <w:keepLines w:val="0"/>
              <w:widowControl/>
              <w:suppressLineNumbers w:val="0"/>
              <w:jc w:val="center"/>
              <w:textAlignment w:val="bottom"/>
              <w:rPr>
                <w:rFonts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施工工序</w:t>
            </w:r>
          </w:p>
        </w:tc>
        <w:tc>
          <w:tcPr>
            <w:tcW w:w="829" w:type="dxa"/>
            <w:tcBorders>
              <w:top w:val="single" w:color="000000" w:sz="4" w:space="0"/>
              <w:left w:val="single" w:color="000000" w:sz="4" w:space="0"/>
              <w:bottom w:val="single" w:color="000000" w:sz="4" w:space="0"/>
              <w:right w:val="single" w:color="000000" w:sz="4" w:space="0"/>
            </w:tcBorders>
            <w:shd w:val="clear" w:color="auto" w:fill="B4C6E7"/>
            <w:vAlign w:val="center"/>
          </w:tcPr>
          <w:p>
            <w:pPr>
              <w:keepNext w:val="0"/>
              <w:keepLines w:val="0"/>
              <w:widowControl/>
              <w:suppressLineNumbers w:val="0"/>
              <w:jc w:val="center"/>
              <w:textAlignment w:val="bottom"/>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施工专业</w:t>
            </w:r>
          </w:p>
        </w:tc>
        <w:tc>
          <w:tcPr>
            <w:tcW w:w="1493" w:type="dxa"/>
            <w:tcBorders>
              <w:top w:val="single" w:color="000000" w:sz="4" w:space="0"/>
              <w:left w:val="single" w:color="000000" w:sz="4" w:space="0"/>
              <w:bottom w:val="single" w:color="000000" w:sz="4" w:space="0"/>
              <w:right w:val="single" w:color="000000" w:sz="4" w:space="0"/>
            </w:tcBorders>
            <w:shd w:val="clear" w:color="auto" w:fill="B4C6E7"/>
            <w:vAlign w:val="center"/>
          </w:tcPr>
          <w:p>
            <w:pPr>
              <w:keepNext w:val="0"/>
              <w:keepLines w:val="0"/>
              <w:widowControl/>
              <w:suppressLineNumbers w:val="0"/>
              <w:jc w:val="center"/>
              <w:textAlignment w:val="bottom"/>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施工专业描述</w:t>
            </w:r>
          </w:p>
        </w:tc>
        <w:tc>
          <w:tcPr>
            <w:tcW w:w="1877" w:type="dxa"/>
            <w:tcBorders>
              <w:top w:val="single" w:color="000000" w:sz="4" w:space="0"/>
              <w:left w:val="single" w:color="000000" w:sz="4" w:space="0"/>
              <w:bottom w:val="single" w:color="000000" w:sz="4" w:space="0"/>
              <w:right w:val="single" w:color="000000" w:sz="4" w:space="0"/>
            </w:tcBorders>
            <w:shd w:val="clear" w:color="auto" w:fill="B4C6E7"/>
            <w:vAlign w:val="center"/>
          </w:tcPr>
          <w:p>
            <w:pPr>
              <w:keepNext w:val="0"/>
              <w:keepLines w:val="0"/>
              <w:widowControl/>
              <w:suppressLineNumbers w:val="0"/>
              <w:jc w:val="center"/>
              <w:textAlignment w:val="bottom"/>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工序备注</w:t>
            </w:r>
          </w:p>
        </w:tc>
        <w:tc>
          <w:tcPr>
            <w:tcW w:w="4373" w:type="dxa"/>
            <w:tcBorders>
              <w:top w:val="single" w:color="000000" w:sz="4" w:space="0"/>
              <w:left w:val="single" w:color="000000" w:sz="4" w:space="0"/>
              <w:bottom w:val="single" w:color="000000" w:sz="4" w:space="0"/>
              <w:right w:val="single" w:color="000000" w:sz="4" w:space="0"/>
            </w:tcBorders>
            <w:shd w:val="clear" w:color="auto" w:fill="B4C6E7"/>
            <w:vAlign w:val="center"/>
          </w:tcPr>
          <w:p>
            <w:pPr>
              <w:keepNext w:val="0"/>
              <w:keepLines w:val="0"/>
              <w:widowControl/>
              <w:suppressLineNumbers w:val="0"/>
              <w:jc w:val="center"/>
              <w:textAlignment w:val="bottom"/>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注意事项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装饰装修</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墙体及内部物品清理工程</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基础工作，需要在所有工序开展前完成</w:t>
            </w:r>
          </w:p>
        </w:tc>
        <w:tc>
          <w:tcPr>
            <w:tcW w:w="4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1、现场控制施工噪音、扬尘；</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2、注意拆除后墙体的转运路线，需要做好地面保护工作</w:t>
            </w:r>
            <w:r>
              <w:rPr>
                <w:rFonts w:hint="eastAsia" w:ascii="等线" w:hAnsi="等线" w:eastAsia="等线" w:cs="等线"/>
                <w:i w:val="0"/>
                <w:iCs w:val="0"/>
                <w:color w:val="000000"/>
                <w:kern w:val="0"/>
                <w:sz w:val="18"/>
                <w:szCs w:val="18"/>
                <w:u w:val="none"/>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2</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装饰装修</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吊顶拆除</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基础装修工程，接续完成</w:t>
            </w:r>
          </w:p>
        </w:tc>
        <w:tc>
          <w:tcPr>
            <w:tcW w:w="4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1、拆除吊顶，注意灰尘处理及空间预留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3</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装饰装修</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顶部防尘漆制作（机房机部工程）</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基础装修工程，首先完成</w:t>
            </w:r>
          </w:p>
        </w:tc>
        <w:tc>
          <w:tcPr>
            <w:tcW w:w="4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1、做好顶部及边缘防尘漆保护工作，对不平整区域做清单及恢复处理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4</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装饰装修</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灯具安装</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基础装修工程，接续完成</w:t>
            </w:r>
          </w:p>
        </w:tc>
        <w:tc>
          <w:tcPr>
            <w:tcW w:w="4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1、安装灯具在防尘漆刷好之后，安装LED灯具</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2、注意预留机柜高度，建议LED灯具吊顶长度不应该过长，灯底部距离地面地板建议预留3m高度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5</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装饰装修</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墙面开孔、洞</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预制工序，为各系统路由开工前提供必要条件，可与底坐工程同时进行</w:t>
            </w:r>
          </w:p>
        </w:tc>
        <w:tc>
          <w:tcPr>
            <w:tcW w:w="4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1、根据消防、弱电、强电等需求开孔、洞；</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2、不同专业孔洞规划不同位置及高度，避免交叉引起路由障碍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6</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装饰装修</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静电地板敷设</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紧前工序，在完成各功能系统后，敷设静电地板，保证工艺美观</w:t>
            </w:r>
          </w:p>
        </w:tc>
        <w:tc>
          <w:tcPr>
            <w:tcW w:w="4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1、待所有机电工程、弱电、消防、接地工程完成及测试后，最后敷设静电地板；</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2、避免在所有机电工程在调试阶段，反复拆装静电地板，而引起地板变形移位；注意预留机柜高度，LED灯底部距离地面地板建议预留3m高度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7</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装饰装修</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墙面乳胶漆、踢脚线安装</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紧前工序，在完成静电地板敷设后，制作最后墙面工艺及踢脚线；</w:t>
            </w:r>
          </w:p>
        </w:tc>
        <w:tc>
          <w:tcPr>
            <w:tcW w:w="4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bottom"/>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1、待所有机电工程完成调试后，再制作墙面乳胶漆；</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2、乳胶漆完成后，再制作不锈钢踢脚线，完成最后成本制作安装；</w:t>
            </w:r>
          </w:p>
        </w:tc>
      </w:tr>
    </w:tbl>
    <w:p>
      <w:pPr>
        <w:jc w:val="both"/>
        <w:rPr>
          <w:rFonts w:hint="eastAsia" w:ascii="宋体" w:hAnsi="宋体" w:eastAsia="宋体" w:cs="宋体"/>
          <w:b/>
          <w:bCs/>
          <w:i w:val="0"/>
          <w:iCs w:val="0"/>
          <w:color w:val="000000"/>
          <w:kern w:val="0"/>
          <w:sz w:val="28"/>
          <w:szCs w:val="28"/>
          <w:u w:val="none"/>
          <w:lang w:val="en-US" w:eastAsia="zh-CN" w:bidi="ar"/>
        </w:rPr>
      </w:pPr>
    </w:p>
    <w:p>
      <w:pPr>
        <w:jc w:val="both"/>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三、质量、服务要求</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、所提供的材料都必须是合格的产品，所供产品必须符合现行、国家质量管理部门的有关规定。</w:t>
      </w:r>
      <w:r>
        <w:rPr>
          <w:rFonts w:hint="eastAsia" w:ascii="宋体" w:hAnsi="宋体" w:eastAsia="宋体" w:cs="宋体"/>
          <w:sz w:val="24"/>
          <w:szCs w:val="24"/>
        </w:rPr>
        <w:br w:type="textWrapping"/>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2</w:t>
      </w:r>
      <w:r>
        <w:rPr>
          <w:rFonts w:hint="eastAsia" w:ascii="宋体" w:hAnsi="宋体" w:eastAsia="宋体" w:cs="宋体"/>
          <w:sz w:val="24"/>
          <w:szCs w:val="24"/>
        </w:rPr>
        <w:t>、质保期按规定期限且不低于</w:t>
      </w:r>
      <w:r>
        <w:rPr>
          <w:rFonts w:hint="eastAsia" w:ascii="宋体" w:hAnsi="宋体" w:eastAsia="宋体" w:cs="宋体"/>
          <w:sz w:val="24"/>
          <w:szCs w:val="24"/>
          <w:lang w:val="en-US" w:eastAsia="zh-CN"/>
        </w:rPr>
        <w:t>1</w:t>
      </w:r>
      <w:r>
        <w:rPr>
          <w:rFonts w:hint="eastAsia" w:ascii="宋体" w:hAnsi="宋体" w:eastAsia="宋体" w:cs="宋体"/>
          <w:sz w:val="24"/>
          <w:szCs w:val="24"/>
        </w:rPr>
        <w:t>年，质保期内任何质量问题均免费上门维修或更换;质保期后出现质量问题应上门维修，费用双方协商。</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3、服务商提供增值税专用发票。</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施工</w:t>
      </w:r>
      <w:r>
        <w:rPr>
          <w:rFonts w:hint="eastAsia" w:ascii="宋体" w:hAnsi="宋体" w:eastAsia="宋体" w:cs="宋体"/>
          <w:sz w:val="24"/>
          <w:szCs w:val="24"/>
        </w:rPr>
        <w:t>地点：</w:t>
      </w:r>
      <w:r>
        <w:rPr>
          <w:rFonts w:hint="eastAsia" w:ascii="宋体" w:hAnsi="宋体" w:eastAsia="宋体" w:cs="宋体"/>
          <w:sz w:val="24"/>
          <w:szCs w:val="24"/>
          <w:lang w:val="en-US" w:eastAsia="zh-CN"/>
        </w:rPr>
        <w:t>武侯祠横街1号</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付款方式：</w:t>
      </w:r>
      <w:r>
        <w:rPr>
          <w:rFonts w:hint="eastAsia" w:ascii="宋体" w:hAnsi="宋体" w:eastAsia="宋体" w:cs="宋体"/>
          <w:sz w:val="24"/>
          <w:szCs w:val="24"/>
          <w:lang w:eastAsia="zh-CN"/>
        </w:rPr>
        <w:t>项目</w:t>
      </w:r>
      <w:r>
        <w:rPr>
          <w:rFonts w:hint="eastAsia" w:ascii="宋体" w:hAnsi="宋体" w:eastAsia="宋体" w:cs="宋体"/>
          <w:sz w:val="24"/>
          <w:szCs w:val="24"/>
        </w:rPr>
        <w:t>完毕验收合格支付9</w:t>
      </w:r>
      <w:r>
        <w:rPr>
          <w:rFonts w:hint="eastAsia" w:ascii="宋体" w:hAnsi="宋体" w:eastAsia="宋体" w:cs="宋体"/>
          <w:sz w:val="24"/>
          <w:szCs w:val="24"/>
          <w:lang w:val="en-US" w:eastAsia="zh-CN"/>
        </w:rPr>
        <w:t>5</w:t>
      </w:r>
      <w:r>
        <w:rPr>
          <w:rFonts w:hint="eastAsia" w:ascii="宋体" w:hAnsi="宋体" w:eastAsia="宋体" w:cs="宋体"/>
          <w:sz w:val="24"/>
          <w:szCs w:val="24"/>
        </w:rPr>
        <w:t>%，质保期结束后支付</w:t>
      </w:r>
      <w:r>
        <w:rPr>
          <w:rFonts w:hint="eastAsia" w:ascii="宋体" w:hAnsi="宋体" w:eastAsia="宋体" w:cs="宋体"/>
          <w:sz w:val="24"/>
          <w:szCs w:val="24"/>
          <w:lang w:val="en-US" w:eastAsia="zh-CN"/>
        </w:rPr>
        <w:t>5</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spacing w:line="460" w:lineRule="exact"/>
        <w:textAlignment w:val="auto"/>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四、评标方法：</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询比小组对合格的服务商的报价文件，以价格为主要因素确定中标候选人，按照提交报价单按由低到高的顺序推荐候选服务商。</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宋体" w:hAnsi="宋体" w:eastAsia="宋体" w:cs="宋体"/>
          <w:sz w:val="24"/>
          <w:szCs w:val="24"/>
        </w:rPr>
      </w:pPr>
    </w:p>
    <w:p>
      <w:pPr>
        <w:keepNext w:val="0"/>
        <w:keepLines w:val="0"/>
        <w:pageBreakBefore w:val="0"/>
        <w:widowControl w:val="0"/>
        <w:numPr>
          <w:ilvl w:val="0"/>
          <w:numId w:val="1"/>
        </w:numPr>
        <w:kinsoku/>
        <w:wordWrap/>
        <w:overflowPunct/>
        <w:topLinePunct w:val="0"/>
        <w:autoSpaceDE/>
        <w:autoSpaceDN/>
        <w:bidi w:val="0"/>
        <w:adjustRightInd w:val="0"/>
        <w:snapToGrid/>
        <w:spacing w:line="460" w:lineRule="exact"/>
        <w:textAlignment w:val="auto"/>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最高限价：</w:t>
      </w:r>
    </w:p>
    <w:p>
      <w:pPr>
        <w:keepNext w:val="0"/>
        <w:keepLines w:val="0"/>
        <w:pageBreakBefore w:val="0"/>
        <w:widowControl w:val="0"/>
        <w:numPr>
          <w:numId w:val="0"/>
        </w:numPr>
        <w:kinsoku/>
        <w:wordWrap/>
        <w:overflowPunct/>
        <w:topLinePunct w:val="0"/>
        <w:autoSpaceDE/>
        <w:autoSpaceDN/>
        <w:bidi w:val="0"/>
        <w:adjustRightInd w:val="0"/>
        <w:snapToGrid/>
        <w:spacing w:line="46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人</w:t>
      </w:r>
      <w:r>
        <w:rPr>
          <w:rFonts w:hint="eastAsia" w:ascii="宋体" w:hAnsi="宋体" w:eastAsia="宋体" w:cs="宋体"/>
          <w:sz w:val="24"/>
          <w:szCs w:val="24"/>
        </w:rPr>
        <w:t>民币</w:t>
      </w:r>
      <w:r>
        <w:rPr>
          <w:rFonts w:hint="eastAsia" w:ascii="宋体" w:hAnsi="宋体" w:eastAsia="宋体" w:cs="宋体"/>
          <w:sz w:val="24"/>
          <w:szCs w:val="24"/>
          <w:lang w:val="en-US" w:eastAsia="zh-CN"/>
        </w:rPr>
        <w:t>60000</w:t>
      </w:r>
      <w:r>
        <w:rPr>
          <w:rFonts w:hint="eastAsia" w:ascii="宋体" w:hAnsi="宋体" w:eastAsia="宋体" w:cs="宋体"/>
          <w:sz w:val="24"/>
          <w:szCs w:val="24"/>
        </w:rPr>
        <w:t>元</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含税包干价</w:t>
      </w:r>
      <w:r>
        <w:rPr>
          <w:rFonts w:hint="eastAsia" w:ascii="宋体" w:hAnsi="宋体" w:eastAsia="宋体" w:cs="宋体"/>
          <w:sz w:val="24"/>
          <w:szCs w:val="24"/>
          <w:lang w:eastAsia="zh-CN"/>
        </w:rPr>
        <w:t>）</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snapToGrid/>
        <w:spacing w:line="460" w:lineRule="exact"/>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snapToGrid/>
        <w:spacing w:line="460" w:lineRule="exact"/>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snapToGrid/>
        <w:spacing w:line="460" w:lineRule="exact"/>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snapToGrid/>
        <w:spacing w:line="460" w:lineRule="exact"/>
        <w:ind w:firstLine="480" w:firstLineChars="200"/>
        <w:textAlignment w:val="auto"/>
        <w:rPr>
          <w:rFonts w:hint="eastAsia" w:ascii="宋体" w:hAnsi="宋体" w:eastAsia="宋体" w:cs="宋体"/>
          <w:sz w:val="24"/>
          <w:szCs w:val="24"/>
        </w:rPr>
      </w:pPr>
    </w:p>
    <w:p>
      <w:pPr>
        <w:numPr>
          <w:numId w:val="0"/>
        </w:numPr>
        <w:spacing w:line="560" w:lineRule="exact"/>
        <w:jc w:val="left"/>
        <w:rPr>
          <w:rFonts w:hint="eastAsia" w:ascii="黑体" w:eastAsia="黑体"/>
          <w:sz w:val="32"/>
          <w:szCs w:val="32"/>
        </w:rPr>
      </w:pPr>
    </w:p>
    <w:p>
      <w:pPr>
        <w:numPr>
          <w:numId w:val="0"/>
        </w:numPr>
        <w:spacing w:line="560" w:lineRule="exact"/>
        <w:jc w:val="left"/>
        <w:rPr>
          <w:rFonts w:hint="eastAsia" w:ascii="黑体" w:eastAsia="黑体"/>
          <w:sz w:val="32"/>
          <w:szCs w:val="32"/>
        </w:rPr>
      </w:pPr>
    </w:p>
    <w:p>
      <w:pPr>
        <w:numPr>
          <w:numId w:val="0"/>
        </w:numPr>
        <w:spacing w:line="560" w:lineRule="exact"/>
        <w:jc w:val="left"/>
        <w:rPr>
          <w:rFonts w:hint="default" w:ascii="黑体" w:eastAsia="黑体"/>
          <w:sz w:val="32"/>
          <w:szCs w:val="32"/>
          <w:lang w:val="en-US" w:eastAsia="zh-CN"/>
        </w:rPr>
      </w:pPr>
      <w:r>
        <w:rPr>
          <w:rFonts w:hint="eastAsia" w:ascii="黑体" w:eastAsia="黑体"/>
          <w:sz w:val="32"/>
          <w:szCs w:val="32"/>
          <w:lang w:val="en-US" w:eastAsia="zh-CN"/>
        </w:rPr>
        <w:t>附件2：</w:t>
      </w:r>
      <w:r>
        <w:rPr>
          <w:rFonts w:hint="eastAsia" w:ascii="黑体" w:eastAsia="黑体"/>
          <w:sz w:val="32"/>
          <w:szCs w:val="32"/>
        </w:rPr>
        <w:t>报价文件格式</w:t>
      </w:r>
    </w:p>
    <w:p>
      <w:pPr>
        <w:spacing w:line="360" w:lineRule="auto"/>
        <w:jc w:val="center"/>
        <w:rPr>
          <w:rFonts w:ascii="宋体" w:hAnsi="宋体"/>
          <w:b/>
          <w:sz w:val="72"/>
        </w:rPr>
      </w:pPr>
      <w:r>
        <w:rPr>
          <w:rFonts w:hint="eastAsia" w:ascii="宋体" w:hAnsi="宋体"/>
          <w:b/>
          <w:bCs/>
          <w:sz w:val="36"/>
          <w:szCs w:val="32"/>
          <w:u w:val="single"/>
        </w:rPr>
        <w:t>一、报价函</w:t>
      </w:r>
    </w:p>
    <w:p>
      <w:pPr>
        <w:spacing w:line="360" w:lineRule="auto"/>
        <w:jc w:val="center"/>
        <w:rPr>
          <w:rFonts w:ascii="宋体" w:hAnsi="宋体"/>
          <w:sz w:val="24"/>
        </w:rPr>
      </w:pPr>
    </w:p>
    <w:p>
      <w:pPr>
        <w:spacing w:line="360" w:lineRule="auto"/>
        <w:rPr>
          <w:rFonts w:ascii="宋体" w:hAnsi="宋体"/>
          <w:szCs w:val="21"/>
          <w:u w:val="single"/>
        </w:rPr>
      </w:pPr>
      <w:r>
        <w:rPr>
          <w:rFonts w:hint="eastAsia" w:ascii="宋体" w:hAnsi="宋体"/>
          <w:szCs w:val="21"/>
        </w:rPr>
        <w:t>致：</w:t>
      </w:r>
      <w:r>
        <w:rPr>
          <w:rFonts w:hint="eastAsia" w:ascii="宋体" w:hAnsi="宋体" w:cs="Arial"/>
          <w:szCs w:val="21"/>
          <w:u w:val="single"/>
        </w:rPr>
        <w:t>四川省公路规划勘察设计研究院</w:t>
      </w:r>
      <w:r>
        <w:rPr>
          <w:rFonts w:hint="eastAsia" w:ascii="宋体" w:hAnsi="宋体"/>
          <w:szCs w:val="21"/>
          <w:u w:val="single"/>
        </w:rPr>
        <w:t xml:space="preserve">有限公司  </w:t>
      </w:r>
    </w:p>
    <w:p>
      <w:pPr>
        <w:spacing w:line="360" w:lineRule="auto"/>
        <w:rPr>
          <w:rFonts w:ascii="宋体" w:hAnsi="宋体"/>
          <w:szCs w:val="21"/>
        </w:rPr>
      </w:pPr>
    </w:p>
    <w:p>
      <w:pPr>
        <w:spacing w:line="480" w:lineRule="auto"/>
        <w:jc w:val="left"/>
        <w:rPr>
          <w:rFonts w:ascii="宋体" w:hAnsi="宋体"/>
          <w:szCs w:val="21"/>
        </w:rPr>
      </w:pPr>
      <w:r>
        <w:rPr>
          <w:rFonts w:hint="eastAsia" w:ascii="宋体" w:hAnsi="宋体"/>
          <w:szCs w:val="21"/>
        </w:rPr>
        <w:t xml:space="preserve">    一、</w:t>
      </w:r>
      <w:r>
        <w:rPr>
          <w:rFonts w:hint="eastAsia" w:ascii="宋体" w:hAnsi="宋体" w:cs="Arial"/>
          <w:szCs w:val="21"/>
        </w:rPr>
        <w:t>根据贵方</w:t>
      </w:r>
      <w:r>
        <w:rPr>
          <w:rFonts w:hint="eastAsia" w:ascii="宋体" w:hAnsi="宋体" w:cs="Arial"/>
          <w:szCs w:val="21"/>
          <w:u w:val="single"/>
        </w:rPr>
        <w:t>四川省公路规划勘察设计研究院有限公司</w:t>
      </w:r>
      <w:r>
        <w:rPr>
          <w:rFonts w:hint="eastAsia" w:ascii="宋体" w:hAnsi="宋体" w:cs="Arial"/>
          <w:szCs w:val="21"/>
          <w:u w:val="single"/>
          <w:lang w:val="en-US" w:eastAsia="zh-CN"/>
        </w:rPr>
        <w:t>数字化集成生产平台机房改造</w:t>
      </w:r>
      <w:r>
        <w:rPr>
          <w:rFonts w:hint="eastAsia" w:ascii="宋体" w:hAnsi="宋体" w:cs="Arial"/>
          <w:szCs w:val="21"/>
          <w:u w:val="single"/>
          <w:lang w:eastAsia="zh-CN"/>
        </w:rPr>
        <w:t>项目</w:t>
      </w:r>
      <w:r>
        <w:rPr>
          <w:rFonts w:hint="eastAsia" w:ascii="宋体" w:hAnsi="宋体" w:cs="Arial"/>
          <w:szCs w:val="21"/>
          <w:u w:val="single"/>
        </w:rPr>
        <w:t>，</w:t>
      </w:r>
      <w:r>
        <w:rPr>
          <w:rFonts w:hint="eastAsia" w:ascii="宋体" w:hAnsi="宋体" w:cs="Arial"/>
          <w:szCs w:val="21"/>
        </w:rPr>
        <w:t>本签字代表</w:t>
      </w:r>
      <w:r>
        <w:rPr>
          <w:rFonts w:hint="eastAsia" w:ascii="宋体" w:hAnsi="宋体" w:cs="Arial"/>
          <w:szCs w:val="21"/>
          <w:u w:val="single"/>
        </w:rPr>
        <w:t xml:space="preserve">    </w:t>
      </w:r>
      <w:r>
        <w:rPr>
          <w:rFonts w:ascii="宋体" w:hAnsi="宋体" w:cs="Arial"/>
          <w:szCs w:val="21"/>
          <w:u w:val="single"/>
        </w:rPr>
        <w:t xml:space="preserve">  </w:t>
      </w:r>
      <w:r>
        <w:rPr>
          <w:rFonts w:hint="eastAsia" w:ascii="宋体" w:hAnsi="宋体" w:cs="Arial"/>
          <w:szCs w:val="21"/>
          <w:u w:val="single"/>
        </w:rPr>
        <w:t xml:space="preserve">  （全名、职务）</w:t>
      </w:r>
      <w:r>
        <w:rPr>
          <w:rFonts w:hint="eastAsia" w:ascii="宋体" w:hAnsi="宋体" w:cs="Arial"/>
          <w:szCs w:val="21"/>
        </w:rPr>
        <w:t>正式授权并代表服务商</w:t>
      </w:r>
      <w:r>
        <w:rPr>
          <w:rFonts w:hint="eastAsia" w:ascii="宋体" w:hAnsi="宋体" w:cs="Arial"/>
          <w:szCs w:val="21"/>
          <w:u w:val="single"/>
        </w:rPr>
        <w:t xml:space="preserve">                </w:t>
      </w:r>
      <w:r>
        <w:rPr>
          <w:rFonts w:hint="eastAsia" w:ascii="宋体" w:hAnsi="宋体"/>
          <w:szCs w:val="21"/>
          <w:u w:val="single"/>
        </w:rPr>
        <w:t xml:space="preserve"> </w:t>
      </w:r>
      <w:r>
        <w:rPr>
          <w:rFonts w:hint="eastAsia" w:ascii="宋体" w:hAnsi="宋体"/>
          <w:szCs w:val="21"/>
        </w:rPr>
        <w:t xml:space="preserve">  （服务商名称）提交报价文件一份。</w:t>
      </w:r>
    </w:p>
    <w:p>
      <w:pPr>
        <w:spacing w:line="480" w:lineRule="auto"/>
        <w:ind w:firstLine="420"/>
        <w:rPr>
          <w:rFonts w:ascii="宋体" w:hAnsi="宋体" w:cs="Arial"/>
          <w:szCs w:val="21"/>
        </w:rPr>
      </w:pPr>
      <w:r>
        <w:rPr>
          <w:rFonts w:hint="eastAsia" w:ascii="宋体" w:hAnsi="宋体"/>
          <w:szCs w:val="21"/>
        </w:rPr>
        <w:t>二、</w:t>
      </w:r>
      <w:r>
        <w:rPr>
          <w:rFonts w:hint="eastAsia" w:ascii="宋体" w:hAnsi="宋体" w:cs="Arial"/>
          <w:szCs w:val="21"/>
        </w:rPr>
        <w:t>我方愿意按照报价文件规定的各项要求，向采购人提供本项目需的货物与服务，总报价为人民币</w:t>
      </w:r>
      <w:r>
        <w:rPr>
          <w:rFonts w:hint="eastAsia" w:ascii="宋体" w:hAnsi="宋体" w:cs="Arial"/>
          <w:szCs w:val="21"/>
          <w:u w:val="single"/>
        </w:rPr>
        <w:t xml:space="preserve">         </w:t>
      </w:r>
      <w:r>
        <w:rPr>
          <w:rFonts w:hint="eastAsia" w:ascii="宋体" w:hAnsi="宋体" w:cs="Arial"/>
          <w:szCs w:val="21"/>
        </w:rPr>
        <w:t>元（大写：</w:t>
      </w:r>
      <w:r>
        <w:rPr>
          <w:rFonts w:hint="eastAsia" w:ascii="宋体" w:hAnsi="宋体" w:cs="Arial"/>
          <w:szCs w:val="21"/>
          <w:u w:val="single"/>
        </w:rPr>
        <w:t xml:space="preserve">        </w:t>
      </w:r>
      <w:r>
        <w:rPr>
          <w:rFonts w:hint="eastAsia" w:ascii="宋体" w:hAnsi="宋体" w:cs="Arial"/>
          <w:szCs w:val="21"/>
        </w:rPr>
        <w:t>）。(详见报价清单)</w:t>
      </w:r>
    </w:p>
    <w:p>
      <w:pPr>
        <w:spacing w:line="480" w:lineRule="auto"/>
        <w:ind w:firstLine="420"/>
        <w:rPr>
          <w:rFonts w:ascii="宋体" w:hAnsi="宋体"/>
          <w:szCs w:val="21"/>
        </w:rPr>
      </w:pPr>
      <w:r>
        <w:rPr>
          <w:rFonts w:hint="eastAsia" w:ascii="宋体" w:hAnsi="宋体"/>
          <w:szCs w:val="21"/>
        </w:rPr>
        <w:t>三、施工时间：</w:t>
      </w:r>
      <w:r>
        <w:rPr>
          <w:rFonts w:hint="eastAsia" w:ascii="宋体" w:hAnsi="宋体"/>
          <w:szCs w:val="21"/>
          <w:u w:val="single"/>
        </w:rPr>
        <w:t xml:space="preserve">                </w:t>
      </w:r>
      <w:r>
        <w:rPr>
          <w:rFonts w:hint="eastAsia" w:ascii="宋体" w:hAnsi="宋体"/>
          <w:szCs w:val="21"/>
        </w:rPr>
        <w:t>。</w:t>
      </w:r>
    </w:p>
    <w:p>
      <w:pPr>
        <w:spacing w:line="480" w:lineRule="auto"/>
        <w:ind w:firstLine="420"/>
        <w:rPr>
          <w:rFonts w:ascii="宋体" w:hAnsi="宋体"/>
          <w:szCs w:val="21"/>
        </w:rPr>
      </w:pPr>
      <w:r>
        <w:rPr>
          <w:rFonts w:hint="eastAsia" w:ascii="宋体" w:hAnsi="宋体"/>
          <w:szCs w:val="21"/>
        </w:rPr>
        <w:t>四、服务商提供的优惠条件及其他服务：</w:t>
      </w:r>
      <w:r>
        <w:rPr>
          <w:rFonts w:hint="eastAsia" w:ascii="宋体" w:hAnsi="宋体"/>
          <w:szCs w:val="21"/>
          <w:u w:val="single"/>
        </w:rPr>
        <w:t xml:space="preserve">                        </w:t>
      </w:r>
      <w:r>
        <w:rPr>
          <w:rFonts w:hint="eastAsia" w:ascii="宋体" w:hAnsi="宋体" w:cs="Arial"/>
          <w:sz w:val="28"/>
          <w:szCs w:val="28"/>
          <w:u w:val="single"/>
        </w:rPr>
        <w:t xml:space="preserve">            </w:t>
      </w:r>
      <w:r>
        <w:rPr>
          <w:rFonts w:hint="eastAsia" w:ascii="宋体" w:hAnsi="宋体" w:cs="Arial"/>
          <w:sz w:val="28"/>
          <w:szCs w:val="28"/>
        </w:rPr>
        <w:t>。</w:t>
      </w:r>
    </w:p>
    <w:p>
      <w:pPr>
        <w:spacing w:line="480" w:lineRule="auto"/>
        <w:ind w:firstLine="420" w:firstLineChars="200"/>
        <w:rPr>
          <w:rFonts w:ascii="宋体" w:hAnsi="宋体"/>
          <w:szCs w:val="21"/>
        </w:rPr>
      </w:pPr>
      <w:r>
        <w:rPr>
          <w:rFonts w:hint="eastAsia" w:ascii="宋体" w:hAnsi="宋体"/>
          <w:szCs w:val="21"/>
        </w:rPr>
        <w:t>五、据此函，签字代表宣布同意如下：</w:t>
      </w:r>
    </w:p>
    <w:p>
      <w:pPr>
        <w:spacing w:line="480" w:lineRule="auto"/>
        <w:rPr>
          <w:rFonts w:ascii="宋体" w:hAnsi="宋体"/>
          <w:szCs w:val="21"/>
        </w:rPr>
      </w:pPr>
      <w:r>
        <w:rPr>
          <w:rFonts w:hint="eastAsia" w:ascii="宋体" w:hAnsi="宋体"/>
          <w:szCs w:val="21"/>
        </w:rPr>
        <w:t xml:space="preserve">    1.服务商已详细审查</w:t>
      </w:r>
      <w:r>
        <w:rPr>
          <w:rFonts w:hint="eastAsia" w:ascii="宋体" w:hAnsi="宋体" w:cs="Arial"/>
          <w:szCs w:val="21"/>
          <w:u w:val="single"/>
          <w:lang w:eastAsia="zh-CN"/>
        </w:rPr>
        <w:t>询比公告</w:t>
      </w:r>
      <w:r>
        <w:rPr>
          <w:rFonts w:hint="eastAsia" w:ascii="宋体" w:hAnsi="宋体"/>
          <w:szCs w:val="21"/>
        </w:rPr>
        <w:t>，将自行承担因对</w:t>
      </w:r>
      <w:r>
        <w:rPr>
          <w:rFonts w:hint="eastAsia" w:ascii="宋体" w:hAnsi="宋体" w:cs="Arial"/>
          <w:szCs w:val="21"/>
          <w:u w:val="single"/>
          <w:lang w:eastAsia="zh-CN"/>
        </w:rPr>
        <w:t>询比公告</w:t>
      </w:r>
      <w:r>
        <w:rPr>
          <w:rFonts w:hint="eastAsia" w:ascii="宋体" w:hAnsi="宋体"/>
          <w:szCs w:val="21"/>
        </w:rPr>
        <w:t>理解不正确或误解而产生的相应后果。</w:t>
      </w:r>
    </w:p>
    <w:p>
      <w:pPr>
        <w:spacing w:line="480" w:lineRule="auto"/>
        <w:rPr>
          <w:rFonts w:ascii="宋体" w:hAnsi="宋体"/>
          <w:szCs w:val="21"/>
        </w:rPr>
      </w:pPr>
      <w:r>
        <w:rPr>
          <w:rFonts w:hint="eastAsia" w:ascii="宋体" w:hAnsi="宋体"/>
          <w:szCs w:val="21"/>
        </w:rPr>
        <w:t xml:space="preserve">    2.服务商保证遵守</w:t>
      </w:r>
      <w:r>
        <w:rPr>
          <w:rFonts w:hint="eastAsia" w:ascii="宋体" w:hAnsi="宋体" w:cs="Arial"/>
          <w:szCs w:val="21"/>
          <w:u w:val="single"/>
          <w:lang w:eastAsia="zh-CN"/>
        </w:rPr>
        <w:t>询比公告</w:t>
      </w:r>
      <w:r>
        <w:rPr>
          <w:rFonts w:hint="eastAsia" w:ascii="宋体" w:hAnsi="宋体"/>
          <w:szCs w:val="21"/>
        </w:rPr>
        <w:t>的全部规定，服务商所提交的材料中所含的信息均为真实、准确、完整，且不具有任何误导性。</w:t>
      </w:r>
    </w:p>
    <w:p>
      <w:pPr>
        <w:spacing w:line="480" w:lineRule="auto"/>
        <w:rPr>
          <w:rFonts w:ascii="宋体" w:hAnsi="宋体"/>
          <w:szCs w:val="21"/>
        </w:rPr>
      </w:pPr>
      <w:r>
        <w:rPr>
          <w:rFonts w:hint="eastAsia" w:ascii="宋体" w:hAnsi="宋体"/>
          <w:szCs w:val="21"/>
        </w:rPr>
        <w:t xml:space="preserve">    3.服务商将按</w:t>
      </w:r>
      <w:r>
        <w:rPr>
          <w:rFonts w:hint="eastAsia" w:ascii="宋体" w:hAnsi="宋体" w:cs="Arial"/>
          <w:szCs w:val="21"/>
          <w:u w:val="single"/>
          <w:lang w:eastAsia="zh-CN"/>
        </w:rPr>
        <w:t>询比公告</w:t>
      </w:r>
      <w:r>
        <w:rPr>
          <w:rFonts w:hint="eastAsia" w:ascii="宋体" w:hAnsi="宋体"/>
          <w:szCs w:val="21"/>
        </w:rPr>
        <w:t>的规定履行合同责任和义务。</w:t>
      </w:r>
    </w:p>
    <w:p>
      <w:pPr>
        <w:spacing w:line="480" w:lineRule="auto"/>
        <w:rPr>
          <w:rFonts w:ascii="宋体" w:hAnsi="宋体"/>
          <w:szCs w:val="21"/>
        </w:rPr>
      </w:pPr>
      <w:r>
        <w:rPr>
          <w:rFonts w:hint="eastAsia" w:ascii="宋体" w:hAnsi="宋体"/>
          <w:szCs w:val="21"/>
        </w:rPr>
        <w:t xml:space="preserve">    4.本报价文件自开标日起投标有效期为：报价有效期为90天保持有效。</w:t>
      </w:r>
    </w:p>
    <w:p>
      <w:pPr>
        <w:spacing w:line="480" w:lineRule="auto"/>
        <w:ind w:firstLine="420" w:firstLineChars="200"/>
        <w:rPr>
          <w:rFonts w:ascii="宋体" w:hAnsi="宋体"/>
          <w:szCs w:val="21"/>
        </w:rPr>
      </w:pPr>
      <w:r>
        <w:rPr>
          <w:rFonts w:hint="eastAsia" w:ascii="宋体" w:hAnsi="宋体"/>
          <w:szCs w:val="21"/>
        </w:rPr>
        <w:t>5.联系方式</w:t>
      </w:r>
    </w:p>
    <w:p>
      <w:pPr>
        <w:spacing w:line="480" w:lineRule="auto"/>
        <w:rPr>
          <w:rFonts w:ascii="宋体" w:hAnsi="宋体"/>
          <w:szCs w:val="21"/>
          <w:u w:val="single"/>
        </w:rPr>
      </w:pPr>
      <w:r>
        <w:rPr>
          <w:rFonts w:hint="eastAsia" w:ascii="宋体" w:hAnsi="宋体"/>
          <w:szCs w:val="21"/>
        </w:rPr>
        <w:t xml:space="preserve">      地址： </w:t>
      </w:r>
      <w:r>
        <w:rPr>
          <w:rFonts w:hint="eastAsia" w:ascii="宋体" w:hAnsi="宋体"/>
          <w:szCs w:val="21"/>
          <w:u w:val="single"/>
        </w:rPr>
        <w:t xml:space="preserve">                </w:t>
      </w:r>
      <w:r>
        <w:rPr>
          <w:rFonts w:hint="eastAsia" w:ascii="宋体" w:hAnsi="宋体"/>
          <w:szCs w:val="21"/>
        </w:rPr>
        <w:t xml:space="preserve"> 邮编： </w:t>
      </w:r>
      <w:r>
        <w:rPr>
          <w:rFonts w:hint="eastAsia" w:ascii="宋体" w:hAnsi="宋体"/>
          <w:szCs w:val="21"/>
          <w:u w:val="single"/>
        </w:rPr>
        <w:t xml:space="preserve">                 </w:t>
      </w:r>
    </w:p>
    <w:p>
      <w:pPr>
        <w:spacing w:line="480" w:lineRule="auto"/>
        <w:rPr>
          <w:rFonts w:ascii="宋体" w:hAnsi="宋体"/>
          <w:szCs w:val="21"/>
          <w:u w:val="single"/>
        </w:rPr>
      </w:pPr>
      <w:r>
        <w:rPr>
          <w:rFonts w:hint="eastAsia" w:ascii="宋体" w:hAnsi="宋体"/>
          <w:szCs w:val="21"/>
        </w:rPr>
        <w:t xml:space="preserve">      电话： </w:t>
      </w:r>
      <w:r>
        <w:rPr>
          <w:rFonts w:hint="eastAsia" w:ascii="宋体" w:hAnsi="宋体"/>
          <w:szCs w:val="21"/>
          <w:u w:val="single"/>
        </w:rPr>
        <w:t xml:space="preserve">                </w:t>
      </w:r>
      <w:r>
        <w:rPr>
          <w:rFonts w:hint="eastAsia" w:ascii="宋体" w:hAnsi="宋体"/>
          <w:szCs w:val="21"/>
        </w:rPr>
        <w:t xml:space="preserve"> 传真： </w:t>
      </w:r>
      <w:r>
        <w:rPr>
          <w:rFonts w:hint="eastAsia" w:ascii="宋体" w:hAnsi="宋体"/>
          <w:szCs w:val="21"/>
          <w:u w:val="single"/>
        </w:rPr>
        <w:t xml:space="preserve">                 </w:t>
      </w:r>
    </w:p>
    <w:p>
      <w:pPr>
        <w:spacing w:line="480" w:lineRule="auto"/>
        <w:ind w:firstLine="465"/>
        <w:jc w:val="left"/>
        <w:rPr>
          <w:rFonts w:ascii="宋体" w:hAnsi="宋体"/>
          <w:szCs w:val="21"/>
          <w:u w:val="single"/>
        </w:rPr>
      </w:pPr>
      <w:r>
        <w:rPr>
          <w:rFonts w:hint="eastAsia" w:ascii="宋体" w:hAnsi="宋体"/>
          <w:szCs w:val="21"/>
        </w:rPr>
        <w:t xml:space="preserve">                 </w:t>
      </w:r>
    </w:p>
    <w:p>
      <w:pPr>
        <w:spacing w:line="480" w:lineRule="auto"/>
        <w:rPr>
          <w:rFonts w:ascii="宋体" w:hAnsi="宋体"/>
          <w:szCs w:val="21"/>
        </w:rPr>
      </w:pPr>
      <w:r>
        <w:rPr>
          <w:rFonts w:hint="eastAsia" w:ascii="宋体" w:hAnsi="宋体"/>
          <w:szCs w:val="21"/>
        </w:rPr>
        <w:t xml:space="preserve">                        服务商（全称并加盖公章）：</w:t>
      </w:r>
      <w:r>
        <w:rPr>
          <w:rFonts w:hint="eastAsia" w:ascii="宋体" w:hAnsi="宋体"/>
          <w:szCs w:val="21"/>
          <w:u w:val="single"/>
        </w:rPr>
        <w:t xml:space="preserve">                       </w:t>
      </w:r>
      <w:r>
        <w:rPr>
          <w:rFonts w:hint="eastAsia" w:ascii="宋体" w:hAnsi="宋体"/>
          <w:szCs w:val="21"/>
        </w:rPr>
        <w:t xml:space="preserve"> </w:t>
      </w:r>
    </w:p>
    <w:p>
      <w:pPr>
        <w:spacing w:line="480" w:lineRule="auto"/>
        <w:ind w:firstLine="2520" w:firstLineChars="1200"/>
        <w:rPr>
          <w:rFonts w:ascii="宋体" w:hAnsi="宋体"/>
          <w:szCs w:val="21"/>
        </w:rPr>
      </w:pPr>
      <w:r>
        <w:rPr>
          <w:rFonts w:hint="eastAsia" w:ascii="宋体" w:hAnsi="宋体"/>
          <w:szCs w:val="21"/>
        </w:rPr>
        <w:t>服务商法人或授权代表签字</w:t>
      </w:r>
      <w:r>
        <w:rPr>
          <w:rFonts w:hint="eastAsia" w:ascii="宋体" w:hAnsi="宋体"/>
          <w:szCs w:val="21"/>
          <w:u w:val="single"/>
        </w:rPr>
        <w:t xml:space="preserve">：               </w:t>
      </w:r>
    </w:p>
    <w:p>
      <w:pPr>
        <w:spacing w:line="480" w:lineRule="auto"/>
        <w:rPr>
          <w:rFonts w:ascii="宋体" w:hAnsi="宋体"/>
          <w:szCs w:val="21"/>
        </w:rPr>
      </w:pPr>
      <w:r>
        <w:rPr>
          <w:rFonts w:hint="eastAsia" w:ascii="宋体" w:hAnsi="宋体"/>
          <w:szCs w:val="21"/>
        </w:rPr>
        <w:t xml:space="preserve">                          日  期： </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 xml:space="preserve">月 </w:t>
      </w:r>
      <w:r>
        <w:rPr>
          <w:rFonts w:hint="eastAsia" w:ascii="宋体" w:hAnsi="宋体"/>
          <w:szCs w:val="21"/>
          <w:u w:val="single"/>
        </w:rPr>
        <w:t xml:space="preserve">   </w:t>
      </w:r>
      <w:r>
        <w:rPr>
          <w:rFonts w:hint="eastAsia" w:ascii="宋体" w:hAnsi="宋体"/>
          <w:szCs w:val="21"/>
        </w:rPr>
        <w:t>日</w:t>
      </w:r>
    </w:p>
    <w:p>
      <w:pPr>
        <w:pStyle w:val="3"/>
        <w:tabs>
          <w:tab w:val="left" w:pos="8360"/>
        </w:tabs>
        <w:rPr>
          <w:rFonts w:hAnsi="宋体"/>
          <w:b/>
          <w:sz w:val="24"/>
        </w:rPr>
        <w:sectPr>
          <w:headerReference r:id="rId3" w:type="default"/>
          <w:footerReference r:id="rId4" w:type="default"/>
          <w:pgSz w:w="11907" w:h="16840"/>
          <w:pgMar w:top="1440" w:right="1440" w:bottom="1440" w:left="1440" w:header="851" w:footer="992" w:gutter="0"/>
          <w:cols w:space="720" w:num="1"/>
          <w:docGrid w:linePitch="314" w:charSpace="0"/>
        </w:sectPr>
      </w:pPr>
      <w:r>
        <w:rPr>
          <w:rFonts w:hint="eastAsia" w:hAnsi="宋体"/>
          <w:b/>
          <w:sz w:val="24"/>
        </w:rPr>
        <w:t xml:space="preserve"> </w:t>
      </w:r>
    </w:p>
    <w:p>
      <w:pPr>
        <w:spacing w:line="360" w:lineRule="auto"/>
        <w:jc w:val="center"/>
        <w:rPr>
          <w:rFonts w:ascii="宋体" w:hAnsi="宋体"/>
        </w:rPr>
      </w:pPr>
      <w:r>
        <w:rPr>
          <w:rFonts w:hint="eastAsia" w:ascii="宋体" w:hAnsi="宋体"/>
          <w:b/>
          <w:sz w:val="36"/>
          <w:u w:val="single"/>
        </w:rPr>
        <w:t>二、法定代表人授权书</w:t>
      </w:r>
      <w:r>
        <w:rPr>
          <w:rFonts w:hint="eastAsia" w:ascii="宋体" w:hAnsi="宋体"/>
          <w:b/>
          <w:sz w:val="36"/>
        </w:rPr>
        <w:cr/>
      </w:r>
    </w:p>
    <w:p>
      <w:pPr>
        <w:spacing w:line="360" w:lineRule="auto"/>
        <w:rPr>
          <w:rFonts w:ascii="宋体" w:hAnsi="宋体"/>
          <w:szCs w:val="21"/>
        </w:rPr>
      </w:pPr>
      <w:r>
        <w:rPr>
          <w:rFonts w:hint="eastAsia" w:ascii="宋体" w:hAnsi="宋体" w:cs="Arial"/>
          <w:szCs w:val="21"/>
          <w:u w:val="single"/>
        </w:rPr>
        <w:t>四川省公路规划勘察设计研究院</w:t>
      </w:r>
      <w:r>
        <w:rPr>
          <w:rFonts w:hint="eastAsia" w:ascii="宋体" w:hAnsi="宋体"/>
          <w:szCs w:val="21"/>
          <w:u w:val="single"/>
        </w:rPr>
        <w:t>有限公司</w:t>
      </w:r>
      <w:r>
        <w:rPr>
          <w:rFonts w:hint="eastAsia" w:ascii="宋体" w:hAnsi="宋体"/>
          <w:szCs w:val="21"/>
        </w:rPr>
        <w:t>：</w:t>
      </w:r>
    </w:p>
    <w:p>
      <w:pPr>
        <w:pStyle w:val="3"/>
        <w:snapToGrid w:val="0"/>
        <w:spacing w:line="360" w:lineRule="auto"/>
        <w:ind w:firstLine="420" w:firstLineChars="200"/>
        <w:jc w:val="left"/>
        <w:rPr>
          <w:rFonts w:hAnsi="宋体"/>
        </w:rPr>
      </w:pPr>
      <w:r>
        <w:rPr>
          <w:rFonts w:hint="eastAsia" w:hAnsi="宋体"/>
          <w:u w:val="single"/>
        </w:rPr>
        <w:t>（服务商全称）</w:t>
      </w:r>
      <w:r>
        <w:rPr>
          <w:rFonts w:hint="eastAsia" w:hAnsi="宋体"/>
        </w:rPr>
        <w:t>法定代表人</w:t>
      </w:r>
      <w:r>
        <w:rPr>
          <w:rFonts w:hint="eastAsia" w:hAnsi="宋体"/>
          <w:u w:val="single"/>
        </w:rPr>
        <w:t xml:space="preserve">        </w:t>
      </w:r>
      <w:r>
        <w:rPr>
          <w:rFonts w:hint="eastAsia" w:hAnsi="宋体"/>
        </w:rPr>
        <w:t xml:space="preserve"> 授权</w:t>
      </w:r>
      <w:r>
        <w:rPr>
          <w:rFonts w:hint="eastAsia" w:hAnsi="宋体"/>
          <w:u w:val="single"/>
        </w:rPr>
        <w:t xml:space="preserve">  （服务商代表姓名）</w:t>
      </w:r>
      <w:r>
        <w:rPr>
          <w:rFonts w:hint="eastAsia" w:hAnsi="宋体"/>
        </w:rPr>
        <w:t>为服务商代表，代表本公司参加</w:t>
      </w:r>
      <w:r>
        <w:rPr>
          <w:rFonts w:hint="eastAsia" w:hAnsi="宋体"/>
          <w:u w:val="single"/>
        </w:rPr>
        <w:t>四川省公路规划勘察设计研究院有限公司</w:t>
      </w:r>
      <w:r>
        <w:rPr>
          <w:rFonts w:hint="eastAsia" w:ascii="宋体" w:hAnsi="宋体" w:cs="Arial"/>
          <w:szCs w:val="21"/>
          <w:u w:val="single"/>
          <w:lang w:val="en-US" w:eastAsia="zh-CN"/>
        </w:rPr>
        <w:t>数字化集成生产平台机房改造</w:t>
      </w:r>
      <w:r>
        <w:rPr>
          <w:rFonts w:hint="eastAsia" w:hAnsi="宋体" w:cs="Arial"/>
          <w:szCs w:val="21"/>
          <w:u w:val="single"/>
          <w:lang w:eastAsia="zh-CN"/>
        </w:rPr>
        <w:t>项目</w:t>
      </w:r>
      <w:r>
        <w:rPr>
          <w:rFonts w:hint="eastAsia" w:hAnsi="宋体" w:cs="Arial"/>
        </w:rPr>
        <w:t>采</w:t>
      </w:r>
      <w:r>
        <w:rPr>
          <w:rFonts w:hint="eastAsia" w:hAnsi="宋体"/>
        </w:rPr>
        <w:t>购活动，全权代表本公司处理采购过程的一切事宜，包括但不限于：投标、参与开标、谈判、签约等。服务商代表在采购过程中所签署的一切文件和处理与之有关的一切事务，本公司均予以认可并对此承担责任。服务商代表无转委权。特此授权。</w:t>
      </w:r>
    </w:p>
    <w:p>
      <w:pPr>
        <w:pStyle w:val="3"/>
        <w:snapToGrid w:val="0"/>
        <w:spacing w:line="360" w:lineRule="auto"/>
        <w:ind w:firstLine="420" w:firstLineChars="200"/>
        <w:jc w:val="left"/>
        <w:rPr>
          <w:rFonts w:hAnsi="宋体"/>
        </w:rPr>
      </w:pPr>
      <w:r>
        <w:rPr>
          <w:rFonts w:hint="eastAsia" w:hAnsi="宋体"/>
        </w:rPr>
        <w:t>本授权书自出具之日起生效。</w:t>
      </w: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附：法定代表人和被授权人身份证复印件</w:t>
      </w:r>
    </w:p>
    <w:p>
      <w:pPr>
        <w:spacing w:line="360" w:lineRule="auto"/>
        <w:ind w:firstLine="3465" w:firstLineChars="1650"/>
        <w:rPr>
          <w:rFonts w:ascii="宋体" w:hAnsi="宋体"/>
          <w:szCs w:val="21"/>
          <w:u w:val="single"/>
        </w:rPr>
      </w:pPr>
    </w:p>
    <w:tbl>
      <w:tblPr>
        <w:tblStyle w:val="7"/>
        <w:tblW w:w="52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5279" w:type="dxa"/>
          </w:tcPr>
          <w:p>
            <w:pPr>
              <w:spacing w:line="360" w:lineRule="auto"/>
              <w:rPr>
                <w:rFonts w:ascii="宋体" w:hAnsi="宋体"/>
                <w:szCs w:val="21"/>
                <w:u w:val="single"/>
              </w:rPr>
            </w:pPr>
            <w:r>
              <w:rPr>
                <w:rFonts w:hint="eastAsia" w:ascii="宋体" w:hAnsi="宋体"/>
                <w:szCs w:val="21"/>
              </w:rPr>
              <w:t>服务商法定代表人身份证复印件</w:t>
            </w:r>
          </w:p>
        </w:tc>
      </w:tr>
    </w:tbl>
    <w:p>
      <w:pPr>
        <w:spacing w:line="360" w:lineRule="auto"/>
        <w:ind w:firstLine="3465" w:firstLineChars="1650"/>
        <w:rPr>
          <w:rFonts w:ascii="宋体" w:hAnsi="宋体"/>
          <w:szCs w:val="21"/>
          <w:u w:val="single"/>
        </w:rPr>
      </w:pPr>
    </w:p>
    <w:tbl>
      <w:tblPr>
        <w:tblStyle w:val="7"/>
        <w:tblW w:w="5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5253" w:type="dxa"/>
          </w:tcPr>
          <w:p>
            <w:pPr>
              <w:spacing w:line="360" w:lineRule="auto"/>
              <w:rPr>
                <w:rFonts w:ascii="宋体" w:hAnsi="宋体"/>
                <w:szCs w:val="21"/>
              </w:rPr>
            </w:pPr>
            <w:r>
              <w:rPr>
                <w:rFonts w:hint="eastAsia" w:ascii="宋体" w:hAnsi="宋体"/>
                <w:szCs w:val="21"/>
              </w:rPr>
              <w:t>服务商授权代表身份证复印件</w:t>
            </w:r>
          </w:p>
        </w:tc>
      </w:tr>
    </w:tbl>
    <w:p>
      <w:pPr>
        <w:spacing w:line="360" w:lineRule="auto"/>
        <w:rPr>
          <w:rFonts w:ascii="宋体" w:hAnsi="宋体"/>
          <w:szCs w:val="21"/>
        </w:rPr>
      </w:pPr>
    </w:p>
    <w:p>
      <w:pPr>
        <w:spacing w:line="360" w:lineRule="auto"/>
        <w:ind w:firstLine="3465" w:firstLineChars="1650"/>
        <w:rPr>
          <w:rFonts w:ascii="宋体" w:hAnsi="宋体"/>
          <w:szCs w:val="21"/>
        </w:rPr>
      </w:pPr>
      <w:r>
        <w:rPr>
          <w:rFonts w:hint="eastAsia" w:ascii="宋体" w:hAnsi="宋体"/>
          <w:szCs w:val="21"/>
        </w:rPr>
        <w:t>服务商（全称并加盖公章）：</w:t>
      </w:r>
      <w:r>
        <w:rPr>
          <w:rFonts w:hint="eastAsia" w:ascii="宋体" w:hAnsi="宋体"/>
          <w:szCs w:val="21"/>
          <w:u w:val="single"/>
        </w:rPr>
        <w:t xml:space="preserve">              </w:t>
      </w:r>
    </w:p>
    <w:p>
      <w:pPr>
        <w:spacing w:line="360" w:lineRule="auto"/>
        <w:rPr>
          <w:rFonts w:ascii="宋体" w:hAnsi="宋体"/>
          <w:szCs w:val="21"/>
        </w:rPr>
      </w:pPr>
      <w:r>
        <w:rPr>
          <w:rFonts w:hint="eastAsia" w:ascii="宋体" w:hAnsi="宋体"/>
          <w:szCs w:val="21"/>
        </w:rPr>
        <w:t xml:space="preserve"> </w:t>
      </w:r>
    </w:p>
    <w:p>
      <w:pPr>
        <w:spacing w:line="360" w:lineRule="auto"/>
        <w:ind w:firstLine="3465" w:firstLineChars="1650"/>
        <w:rPr>
          <w:rFonts w:ascii="宋体" w:hAnsi="宋体"/>
          <w:szCs w:val="21"/>
        </w:rPr>
      </w:pPr>
      <w:r>
        <w:rPr>
          <w:rFonts w:hint="eastAsia" w:ascii="宋体" w:hAnsi="宋体"/>
          <w:szCs w:val="21"/>
        </w:rPr>
        <w:t>法定代表人签字：</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pPr>
        <w:spacing w:line="360" w:lineRule="auto"/>
        <w:rPr>
          <w:rFonts w:ascii="宋体" w:hAnsi="宋体"/>
          <w:szCs w:val="21"/>
        </w:rPr>
      </w:pPr>
      <w:r>
        <w:rPr>
          <w:rFonts w:hint="eastAsia" w:ascii="宋体" w:hAnsi="宋体"/>
          <w:szCs w:val="21"/>
        </w:rPr>
        <w:t xml:space="preserve">            </w:t>
      </w:r>
    </w:p>
    <w:p>
      <w:pPr>
        <w:spacing w:line="360" w:lineRule="auto"/>
        <w:ind w:firstLine="3465" w:firstLineChars="1650"/>
        <w:rPr>
          <w:rFonts w:ascii="宋体" w:hAnsi="宋体"/>
          <w:szCs w:val="21"/>
        </w:rPr>
      </w:pPr>
      <w:r>
        <w:rPr>
          <w:rFonts w:hint="eastAsia" w:ascii="宋体" w:hAnsi="宋体"/>
          <w:szCs w:val="21"/>
        </w:rPr>
        <w:t>服务商授权代表签字：</w:t>
      </w:r>
      <w:r>
        <w:rPr>
          <w:rFonts w:hint="eastAsia" w:ascii="宋体" w:hAnsi="宋体"/>
          <w:szCs w:val="21"/>
          <w:u w:val="single"/>
        </w:rPr>
        <w:t xml:space="preserve">                </w:t>
      </w:r>
    </w:p>
    <w:p>
      <w:pPr>
        <w:spacing w:line="360" w:lineRule="auto"/>
        <w:rPr>
          <w:rFonts w:ascii="宋体" w:hAnsi="宋体"/>
          <w:szCs w:val="21"/>
        </w:rPr>
      </w:pPr>
    </w:p>
    <w:p>
      <w:pPr>
        <w:spacing w:line="360" w:lineRule="auto"/>
        <w:ind w:firstLine="3465" w:firstLineChars="1650"/>
        <w:rPr>
          <w:rFonts w:ascii="宋体" w:hAnsi="宋体"/>
          <w:szCs w:val="21"/>
          <w:u w:val="single"/>
        </w:rPr>
      </w:pPr>
      <w:r>
        <w:rPr>
          <w:rFonts w:hint="eastAsia" w:ascii="宋体" w:hAnsi="宋体"/>
          <w:szCs w:val="21"/>
        </w:rPr>
        <w:t>日     期：</w:t>
      </w:r>
      <w:r>
        <w:rPr>
          <w:rFonts w:hint="eastAsia" w:ascii="宋体" w:hAnsi="宋体"/>
          <w:szCs w:val="21"/>
          <w:u w:val="single"/>
        </w:rPr>
        <w:t xml:space="preserve">                     </w:t>
      </w:r>
    </w:p>
    <w:p>
      <w:pPr>
        <w:spacing w:line="360" w:lineRule="auto"/>
        <w:rPr>
          <w:rFonts w:ascii="宋体" w:hAnsi="宋体"/>
          <w:szCs w:val="21"/>
        </w:rPr>
      </w:pPr>
      <w:r>
        <w:rPr>
          <w:rFonts w:hint="eastAsia" w:ascii="宋体" w:hAnsi="宋体"/>
          <w:szCs w:val="21"/>
        </w:rPr>
        <w:t>注：报价文件若由授权代表签字，应提供“法定代表人授权书”。</w:t>
      </w:r>
      <w:r>
        <w:rPr>
          <w:rFonts w:hint="eastAsia" w:ascii="宋体" w:hAnsi="宋体" w:cs="仿宋_GB2312"/>
          <w:b/>
          <w:szCs w:val="21"/>
          <w:lang w:val="zh-CN"/>
        </w:rPr>
        <w:t>否则报价文件将被视为无效。</w:t>
      </w:r>
    </w:p>
    <w:p>
      <w:pPr>
        <w:pStyle w:val="9"/>
        <w:spacing w:line="360" w:lineRule="auto"/>
        <w:rPr>
          <w:rFonts w:hAnsi="宋体"/>
          <w:sz w:val="24"/>
          <w:szCs w:val="24"/>
        </w:rPr>
      </w:pPr>
      <w:r>
        <w:rPr>
          <w:rFonts w:hAnsi="宋体"/>
        </w:rPr>
        <w:br w:type="page"/>
      </w:r>
      <w:r>
        <w:rPr>
          <w:rFonts w:hint="eastAsia" w:hAnsi="宋体"/>
        </w:rPr>
        <w:t xml:space="preserve"> </w:t>
      </w:r>
    </w:p>
    <w:p>
      <w:pPr>
        <w:spacing w:line="360" w:lineRule="auto"/>
        <w:jc w:val="center"/>
        <w:rPr>
          <w:rFonts w:ascii="宋体" w:hAnsi="宋体"/>
          <w:b/>
          <w:sz w:val="36"/>
          <w:u w:val="single"/>
        </w:rPr>
      </w:pPr>
      <w:r>
        <w:rPr>
          <w:rFonts w:hint="eastAsia" w:ascii="宋体" w:hAnsi="宋体"/>
          <w:b/>
          <w:sz w:val="36"/>
          <w:u w:val="single"/>
        </w:rPr>
        <w:t>三、资格证明材料</w:t>
      </w:r>
    </w:p>
    <w:p>
      <w:pPr>
        <w:pStyle w:val="2"/>
        <w:spacing w:line="360" w:lineRule="auto"/>
        <w:ind w:firstLine="420" w:firstLineChars="200"/>
        <w:rPr>
          <w:rFonts w:ascii="宋体" w:hAnsi="宋体"/>
          <w:sz w:val="21"/>
          <w:szCs w:val="21"/>
        </w:rPr>
      </w:pPr>
    </w:p>
    <w:p>
      <w:pPr>
        <w:pStyle w:val="2"/>
        <w:spacing w:line="360" w:lineRule="auto"/>
        <w:ind w:firstLine="420" w:firstLineChars="200"/>
        <w:rPr>
          <w:rFonts w:ascii="宋体" w:hAnsi="宋体"/>
          <w:sz w:val="21"/>
          <w:szCs w:val="21"/>
        </w:rPr>
      </w:pPr>
      <w:r>
        <w:rPr>
          <w:rFonts w:hint="eastAsia" w:ascii="宋体" w:hAnsi="宋体"/>
          <w:sz w:val="21"/>
          <w:szCs w:val="21"/>
        </w:rPr>
        <w:t>1、服务商法人营业执照（副本）提供复印件或扫描件，由企业加盖公章；</w:t>
      </w:r>
    </w:p>
    <w:p>
      <w:pPr>
        <w:pStyle w:val="2"/>
        <w:spacing w:line="360" w:lineRule="auto"/>
        <w:ind w:firstLine="420" w:firstLineChars="200"/>
        <w:rPr>
          <w:rFonts w:ascii="宋体" w:hAnsi="宋体"/>
          <w:sz w:val="21"/>
          <w:szCs w:val="21"/>
        </w:rPr>
      </w:pPr>
      <w:r>
        <w:rPr>
          <w:rFonts w:hint="eastAsia" w:ascii="宋体" w:hAnsi="宋体"/>
          <w:sz w:val="21"/>
          <w:szCs w:val="21"/>
        </w:rPr>
        <w:t>2、</w:t>
      </w:r>
      <w:r>
        <w:rPr>
          <w:rFonts w:hint="eastAsia" w:ascii="宋体" w:hAnsi="宋体"/>
          <w:sz w:val="21"/>
          <w:szCs w:val="21"/>
          <w:lang w:val="en-US" w:eastAsia="zh-CN"/>
        </w:rPr>
        <w:t>询比公告</w:t>
      </w:r>
      <w:r>
        <w:rPr>
          <w:rFonts w:hint="eastAsia" w:ascii="宋体" w:hAnsi="宋体"/>
          <w:sz w:val="21"/>
          <w:szCs w:val="21"/>
        </w:rPr>
        <w:t>要求的其他内容。</w:t>
      </w: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spacing w:line="360" w:lineRule="auto"/>
        <w:jc w:val="center"/>
        <w:rPr>
          <w:rFonts w:ascii="宋体" w:hAnsi="宋体"/>
          <w:b/>
          <w:sz w:val="36"/>
        </w:rPr>
      </w:pPr>
    </w:p>
    <w:p>
      <w:pPr>
        <w:pStyle w:val="9"/>
        <w:spacing w:line="360" w:lineRule="auto"/>
        <w:rPr>
          <w:rFonts w:hAnsi="宋体"/>
          <w:sz w:val="24"/>
          <w:szCs w:val="24"/>
        </w:rPr>
      </w:pPr>
    </w:p>
    <w:p>
      <w:pPr>
        <w:spacing w:line="360" w:lineRule="auto"/>
        <w:jc w:val="center"/>
        <w:rPr>
          <w:rFonts w:hint="eastAsia" w:ascii="宋体" w:hAnsi="宋体"/>
          <w:b/>
          <w:sz w:val="36"/>
          <w:u w:val="single"/>
        </w:rPr>
      </w:pPr>
    </w:p>
    <w:p>
      <w:pPr>
        <w:spacing w:line="360" w:lineRule="auto"/>
        <w:jc w:val="center"/>
        <w:rPr>
          <w:rFonts w:ascii="宋体" w:hAnsi="宋体"/>
          <w:b/>
          <w:sz w:val="36"/>
          <w:u w:val="single"/>
        </w:rPr>
      </w:pPr>
      <w:r>
        <w:rPr>
          <w:rFonts w:hint="eastAsia" w:ascii="宋体" w:hAnsi="宋体"/>
          <w:b/>
          <w:sz w:val="36"/>
          <w:u w:val="single"/>
        </w:rPr>
        <w:t>四、报价清单</w:t>
      </w:r>
    </w:p>
    <w:tbl>
      <w:tblPr>
        <w:tblStyle w:val="7"/>
        <w:tblpPr w:leftFromText="180" w:rightFromText="180" w:vertAnchor="text" w:horzAnchor="page" w:tblpX="1093" w:tblpY="595"/>
        <w:tblOverlap w:val="never"/>
        <w:tblW w:w="103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5"/>
        <w:gridCol w:w="1495"/>
        <w:gridCol w:w="4926"/>
        <w:gridCol w:w="673"/>
        <w:gridCol w:w="616"/>
        <w:gridCol w:w="1160"/>
        <w:gridCol w:w="1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计量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综合单价</w:t>
            </w:r>
          </w:p>
        </w:tc>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成品钢质甲级防火门制安【带门套】</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1.门类型:成品钢质甲级防火门【带门套】制作安装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2.开启方式：综合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3.洞口尺寸:综合考虑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4.综合单价包含按规范和设计施工图需要配置的拉手、执手、门锁、顺序器、闭门器、门框、门扇、门套的制作安装及运输费用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5.防火门的质量及防火性能均应经国家防火质量检测中心检测合格，并达到设计所要求的耐火极限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6.安装时门框与周边结构体系的缝隙应用1:2.5水泥砂浆或C20细石混凝土填充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7.防火门的具体样式必须经过建设单位、设计单位的认可后方能实施，不得应样式的变化而调整综合单价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8.防火门无论是否采用子母防火门或增加观察小窗，还是其他样式防火门均执行本综合单价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9.其他未尽事宜符合设计及现行国家规范要求</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甲级防火窗</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1.窗类型：甲级防火窗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2.开启方式:推拉、平开、固定、悬开等综合考虑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3.框外围尺寸:尺寸综合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4.扇外围尺寸:尺寸综合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5.玻璃品种、厚度、五金材料品种、规格：按设计及国家现行规范要求设置的所有五金件（执手、锁具、拉手或其他五金件）及门窗运输费用包含在本综合单价中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6.玻璃无论采用安全玻璃还是普通玻璃,均应满足设计及国家现行规范要求综合考虑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7.门窗安装前需二次深化设计,并经设计单位及建设单位认可后方可实施,综合单价包含深化设计费用,且不得因深化设计的窗型变化而调整综合单价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8.制作安装时所用的发泡剂、密封胶、螺栓、毛条、胶条等包含在本综合单价中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9.铝型材的颜色综合,具体颜色的色卡及要求应满足设计及建设单位要求综合考虑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10.其他满足设计及规范要求</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防静电架空地板</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1.基层类型、清理：综合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2.200高成品防静电架空地板（由专业厂家定制）规格、样式综合考虑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3.30厚1:3水泥砂浆结合层，表面撒水泥粉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4.安装支架及龙骨综合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5.其他满足设计及规范要求</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内墙抹灰面刷乳胶漆</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1.基层类型：抹灰面或混凝土面等综合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2.腻子（另列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3.喷（刷）乳胶漆二遍，颜色综合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4.其他未尽事宜满足国家现行规范及技术要求</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天棚刷防尘漆</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1.基层类型：抹灰面或混凝土面等综合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2.腻子（另列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3.喷（刷）乳胶漆二遍，颜色综合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4.其他未尽事宜满足国家现行规范及技术要求</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内墙及天棚抹灰面满刮腻子</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1.基层类型：抹灰面或混凝土面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2.腻子种类：综合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3.刮腻子要求：白色耐水腻子二道磨光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4.其他满足设计及规范要求</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填充墙</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砖墙</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天棚面龙骨及饰面拆除</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1.拆除的基层类型 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2.龙骨及饰面种类 轻钢龙骨及纸面石膏板面</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铲除涂料面</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1.铲除部位名称 墙面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2.铲除部位的截面尺寸 综合</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门拆除</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1.室内高度 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2.门窗洞口尺寸 综合</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金属窗拆除</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1.室内高度 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2.门窗洞口尺寸 综合</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平面块料拆除</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1.拆除的基层类型 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2.饰面材料种类 综合</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管线布局调整</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1.包含原管线拆除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2.包含开槽等费用。</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里脚手架</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1.建筑结构形式:综合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2.檐高：综合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3.脚手架支架材料:钢管、竹、木支架综合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4.本项目投标人应根据施工经验,现场实际情况和企业自身情况综合报价,不论采用何种支架方式综合报价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5.其他满足设计及规范要求</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灯具安装</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1、安装灯具在防尘漆刷好之后，安装LED灯具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2、注意预留机柜高度，LED灯具吊顶长度不应该过长</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墙面开孔、开洞</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1、根据消防、弱电、强电等需求开孔、洞</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垃圾清运、室内清洁</w:t>
            </w:r>
          </w:p>
        </w:tc>
        <w:tc>
          <w:tcPr>
            <w:tcW w:w="49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spacing w:line="360" w:lineRule="auto"/>
        <w:jc w:val="center"/>
        <w:rPr>
          <w:rFonts w:ascii="宋体" w:hAnsi="宋体"/>
          <w:b/>
          <w:sz w:val="36"/>
          <w:u w:val="single"/>
        </w:rPr>
      </w:pPr>
      <w:r>
        <w:rPr>
          <w:rFonts w:hint="eastAsia" w:ascii="宋体" w:hAnsi="宋体"/>
          <w:b/>
          <w:sz w:val="36"/>
          <w:u w:val="single"/>
        </w:rPr>
        <w:t>五、服务商提交的其它资料</w:t>
      </w:r>
    </w:p>
    <w:p>
      <w:pPr>
        <w:spacing w:line="360" w:lineRule="auto"/>
        <w:ind w:firstLine="480" w:firstLineChars="200"/>
        <w:rPr>
          <w:rFonts w:ascii="宋体" w:hAnsi="宋体"/>
          <w:sz w:val="24"/>
        </w:rPr>
      </w:pPr>
    </w:p>
    <w:p>
      <w:pPr>
        <w:spacing w:line="360" w:lineRule="auto"/>
        <w:ind w:firstLine="420" w:firstLineChars="200"/>
        <w:rPr>
          <w:rFonts w:ascii="宋体" w:hAnsi="宋体"/>
          <w:b/>
          <w:bCs/>
          <w:szCs w:val="21"/>
        </w:rPr>
      </w:pPr>
      <w:r>
        <w:rPr>
          <w:rFonts w:hint="eastAsia" w:ascii="宋体" w:hAnsi="宋体"/>
          <w:szCs w:val="21"/>
        </w:rPr>
        <w:t>服务商认为应提交的其他材料, 可在此提交。</w:t>
      </w:r>
    </w:p>
    <w:p>
      <w:pPr>
        <w:keepNext w:val="0"/>
        <w:keepLines w:val="0"/>
        <w:pageBreakBefore w:val="0"/>
        <w:widowControl w:val="0"/>
        <w:kinsoku/>
        <w:wordWrap/>
        <w:overflowPunct/>
        <w:topLinePunct w:val="0"/>
        <w:autoSpaceDE/>
        <w:autoSpaceDN/>
        <w:bidi w:val="0"/>
        <w:snapToGrid/>
        <w:spacing w:line="460" w:lineRule="exact"/>
        <w:ind w:firstLine="480" w:firstLineChars="200"/>
        <w:textAlignment w:val="auto"/>
        <w:rPr>
          <w:rFonts w:hint="eastAsia" w:ascii="宋体" w:hAnsi="宋体" w:eastAsia="宋体" w:cs="宋体"/>
          <w:sz w:val="24"/>
          <w:szCs w:val="24"/>
        </w:rPr>
      </w:pP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720"/>
      <w:jc w:val="right"/>
    </w:pP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575A69"/>
    <w:multiLevelType w:val="singleLevel"/>
    <w:tmpl w:val="39575A6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kNGI1Y2JlZTE3YzkyMGU5NDNjMThhNjYxMGU1ZmIifQ=="/>
  </w:docVars>
  <w:rsids>
    <w:rsidRoot w:val="21D453A1"/>
    <w:rsid w:val="21D453A1"/>
    <w:rsid w:val="545F1FCD"/>
    <w:rsid w:val="711055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380" w:lineRule="exact"/>
    </w:pPr>
    <w:rPr>
      <w:sz w:val="24"/>
    </w:rPr>
  </w:style>
  <w:style w:type="paragraph" w:styleId="3">
    <w:name w:val="Plain Text"/>
    <w:basedOn w:val="1"/>
    <w:qFormat/>
    <w:uiPriority w:val="0"/>
    <w:rPr>
      <w:rFonts w:ascii="宋体" w:hAnsi="Courier New"/>
      <w:szCs w:val="20"/>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9">
    <w:name w:val="样式3"/>
    <w:basedOn w:val="3"/>
    <w:qFormat/>
    <w:uiPriority w:val="0"/>
    <w:pPr>
      <w:spacing w:line="0" w:lineRule="atLeast"/>
      <w:outlineLvl w:val="0"/>
    </w:pPr>
    <w:rPr>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4884</Words>
  <Characters>5165</Characters>
  <Lines>0</Lines>
  <Paragraphs>0</Paragraphs>
  <TotalTime>2</TotalTime>
  <ScaleCrop>false</ScaleCrop>
  <LinksUpToDate>false</LinksUpToDate>
  <CharactersWithSpaces>5746</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2022-08-23T09:25:00Z</dcterms:created>
  <dc:creator>宋杨</dc:creator>
  <cp:lastModifiedBy>宋杨</cp:lastModifiedBy>
  <cp:lastPrinted>2022-08-23T09:50:30Z</cp:lastPrinted>
  <dcterms:modified xsi:type="dcterms:W3CDTF">2022-08-23T09:51:44Z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531B0A775526419ABCEC40BA48110CD6</vt:lpwstr>
  </property>
</Properties>
</file>