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4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2051"/>
        <w:gridCol w:w="1633"/>
        <w:gridCol w:w="1990"/>
        <w:gridCol w:w="1011"/>
        <w:gridCol w:w="104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84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Ansi="宋体"/>
                <w:bCs/>
                <w:color w:val="auto"/>
                <w:highlight w:val="none"/>
              </w:rPr>
              <w:br w:type="page"/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8"/>
                <w:szCs w:val="28"/>
                <w:highlight w:val="none"/>
                <w:lang w:bidi="ar"/>
              </w:rPr>
              <w:t>合同包采购设备清单表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品牌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型号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4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7"/>
                <w:color w:val="auto"/>
                <w:highlight w:val="none"/>
                <w:lang w:val="en-US" w:eastAsia="zh-CN" w:bidi="ar"/>
              </w:rPr>
              <w:t>第</w:t>
            </w:r>
            <w:r>
              <w:rPr>
                <w:rStyle w:val="8"/>
                <w:rFonts w:eastAsia="宋体"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Style w:val="7"/>
                <w:color w:val="auto"/>
                <w:highlight w:val="none"/>
                <w:lang w:val="en-US" w:eastAsia="zh-CN" w:bidi="ar"/>
              </w:rPr>
              <w:t>包</w:t>
            </w:r>
            <w:r>
              <w:rPr>
                <w:rStyle w:val="8"/>
                <w:rFonts w:eastAsia="宋体"/>
                <w:color w:val="auto"/>
                <w:highlight w:val="none"/>
                <w:lang w:val="en-US" w:eastAsia="zh-CN" w:bidi="ar"/>
              </w:rPr>
              <w:t xml:space="preserve">      </w:t>
            </w:r>
            <w:r>
              <w:rPr>
                <w:rStyle w:val="7"/>
                <w:color w:val="auto"/>
                <w:highlight w:val="none"/>
                <w:lang w:val="en-US" w:eastAsia="zh-CN" w:bidi="ar"/>
              </w:rPr>
              <w:t>无人机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color w:val="auto"/>
                <w:highlight w:val="none"/>
                <w:lang w:val="en-US" w:eastAsia="zh-CN" w:bidi="ar"/>
              </w:rPr>
              <w:t>大疆御</w:t>
            </w:r>
            <w:r>
              <w:rPr>
                <w:rStyle w:val="10"/>
                <w:rFonts w:eastAsia="宋体"/>
                <w:color w:val="auto"/>
                <w:highlight w:val="none"/>
                <w:lang w:val="en-US" w:eastAsia="zh-CN" w:bidi="ar"/>
              </w:rPr>
              <w:t>mavic3classic</w:t>
            </w:r>
            <w:r>
              <w:rPr>
                <w:rStyle w:val="9"/>
                <w:color w:val="auto"/>
                <w:highlight w:val="none"/>
                <w:lang w:val="en-US" w:eastAsia="zh-CN" w:bidi="ar"/>
              </w:rPr>
              <w:t>畅飞套装</w:t>
            </w:r>
            <w:r>
              <w:rPr>
                <w:rStyle w:val="10"/>
                <w:rFonts w:eastAsia="宋体"/>
                <w:color w:val="auto"/>
                <w:highlight w:val="none"/>
                <w:lang w:val="en-US" w:eastAsia="zh-CN" w:bidi="ar"/>
              </w:rPr>
              <w:t>+</w:t>
            </w:r>
            <w:r>
              <w:rPr>
                <w:rStyle w:val="9"/>
                <w:color w:val="auto"/>
                <w:highlight w:val="none"/>
                <w:lang w:val="en-US" w:eastAsia="zh-CN" w:bidi="ar"/>
              </w:rPr>
              <w:t>随心换</w:t>
            </w:r>
            <w:r>
              <w:rPr>
                <w:rStyle w:val="10"/>
                <w:rFonts w:eastAsia="宋体"/>
                <w:color w:val="auto"/>
                <w:highlight w:val="none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highlight w:val="none"/>
                <w:lang w:val="en-US" w:eastAsia="zh-CN" w:bidi="ar"/>
              </w:rPr>
              <w:t>年版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大疆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御mavic3classic畅飞套装+随心换2年版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航拍无人机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大疆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DJI Mavic 3 畅飞套装（DJI RC Pro）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DJI Mavic 3E 无忧基础版套装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大疆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DJI Mavic 3E 无忧基础版套装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color w:val="auto"/>
                <w:highlight w:val="none"/>
                <w:lang w:val="en-US" w:eastAsia="zh-CN" w:bidi="ar"/>
              </w:rPr>
              <w:t>飞马</w:t>
            </w:r>
            <w:r>
              <w:rPr>
                <w:rStyle w:val="10"/>
                <w:rFonts w:eastAsia="宋体"/>
                <w:color w:val="auto"/>
                <w:highlight w:val="none"/>
                <w:lang w:val="en-US" w:eastAsia="zh-CN" w:bidi="ar"/>
              </w:rPr>
              <w:t>D2000+Lindar-2100</w:t>
            </w:r>
            <w:r>
              <w:rPr>
                <w:rStyle w:val="9"/>
                <w:color w:val="auto"/>
                <w:highlight w:val="none"/>
                <w:lang w:val="en-US" w:eastAsia="zh-CN" w:bidi="ar"/>
              </w:rPr>
              <w:t>激光雷达模块航测系统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飞马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9"/>
                <w:color w:val="auto"/>
                <w:highlight w:val="none"/>
                <w:lang w:val="en-US" w:eastAsia="zh-CN" w:bidi="ar"/>
              </w:rPr>
              <w:t>飞马</w:t>
            </w:r>
            <w:r>
              <w:rPr>
                <w:rStyle w:val="10"/>
                <w:rFonts w:eastAsia="宋体"/>
                <w:color w:val="auto"/>
                <w:highlight w:val="none"/>
                <w:lang w:val="en-US" w:eastAsia="zh-CN" w:bidi="ar"/>
              </w:rPr>
              <w:t>D2000+Lindar-2100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35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84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7"/>
                <w:color w:val="auto"/>
                <w:highlight w:val="none"/>
                <w:lang w:val="en-US" w:eastAsia="zh-CN" w:bidi="ar"/>
              </w:rPr>
              <w:t>第</w:t>
            </w:r>
            <w:r>
              <w:rPr>
                <w:rStyle w:val="8"/>
                <w:rFonts w:eastAsia="宋体"/>
                <w:color w:val="auto"/>
                <w:highlight w:val="none"/>
                <w:lang w:val="en-US" w:eastAsia="zh-CN" w:bidi="ar"/>
              </w:rPr>
              <w:t>2</w:t>
            </w:r>
            <w:r>
              <w:rPr>
                <w:rStyle w:val="7"/>
                <w:color w:val="auto"/>
                <w:highlight w:val="none"/>
                <w:lang w:val="en-US" w:eastAsia="zh-CN" w:bidi="ar"/>
              </w:rPr>
              <w:t>包</w:t>
            </w:r>
            <w:r>
              <w:rPr>
                <w:rStyle w:val="8"/>
                <w:rFonts w:eastAsia="宋体"/>
                <w:color w:val="auto"/>
                <w:highlight w:val="none"/>
                <w:lang w:val="en-US" w:eastAsia="zh-CN" w:bidi="ar"/>
              </w:rPr>
              <w:t xml:space="preserve">      </w:t>
            </w:r>
            <w:r>
              <w:rPr>
                <w:rStyle w:val="7"/>
                <w:color w:val="auto"/>
                <w:highlight w:val="none"/>
                <w:lang w:val="en-US" w:eastAsia="zh-CN" w:bidi="ar"/>
              </w:rPr>
              <w:t>地勘测量设备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静力触探仪器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科尔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KE-U310型静探微机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GPS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中海达/海星达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VRTK2视觉gps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图帕斯测距仪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图帕斯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TruPulse 200L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Arial" w:hAnsi="Arial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对讲机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建伍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TK3207-GL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天宝GPS主机电池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天宝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R10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PDA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HP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HX2490B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徕卡Sprinter 350M电子水准仪玻纤尺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徕卡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Sprinter 350m玻纤尺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徕卡Sprinter 350M电子水准仪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徕卡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Sprinter 350M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全站仪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日本索佳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IX-1201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35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4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7"/>
                <w:color w:val="auto"/>
                <w:highlight w:val="none"/>
                <w:lang w:val="en-US" w:eastAsia="zh-CN" w:bidi="ar"/>
              </w:rPr>
              <w:t>第</w:t>
            </w:r>
            <w:r>
              <w:rPr>
                <w:rStyle w:val="8"/>
                <w:rFonts w:eastAsia="宋体"/>
                <w:color w:val="auto"/>
                <w:highlight w:val="none"/>
                <w:lang w:val="en-US" w:eastAsia="zh-CN" w:bidi="ar"/>
              </w:rPr>
              <w:t>3</w:t>
            </w:r>
            <w:r>
              <w:rPr>
                <w:rStyle w:val="7"/>
                <w:color w:val="auto"/>
                <w:highlight w:val="none"/>
                <w:lang w:val="en-US" w:eastAsia="zh-CN" w:bidi="ar"/>
              </w:rPr>
              <w:t>包</w:t>
            </w:r>
            <w:r>
              <w:rPr>
                <w:rStyle w:val="8"/>
                <w:rFonts w:eastAsia="宋体"/>
                <w:color w:val="auto"/>
                <w:highlight w:val="none"/>
                <w:lang w:val="en-US" w:eastAsia="zh-CN" w:bidi="ar"/>
              </w:rPr>
              <w:t xml:space="preserve">      </w:t>
            </w:r>
            <w:r>
              <w:rPr>
                <w:rStyle w:val="7"/>
                <w:color w:val="auto"/>
                <w:highlight w:val="none"/>
                <w:lang w:val="en-US" w:eastAsia="zh-CN" w:bidi="ar"/>
              </w:rPr>
              <w:t>多平台移动扫面仪设备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多平台移动三维激光扫描仪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GeoSLAM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ZEB-HORIZON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4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7"/>
                <w:color w:val="auto"/>
                <w:highlight w:val="none"/>
                <w:lang w:val="en-US" w:eastAsia="zh-CN" w:bidi="ar"/>
              </w:rPr>
              <w:t>第</w:t>
            </w:r>
            <w:r>
              <w:rPr>
                <w:rStyle w:val="8"/>
                <w:rFonts w:eastAsia="宋体"/>
                <w:color w:val="auto"/>
                <w:highlight w:val="none"/>
                <w:lang w:val="en-US" w:eastAsia="zh-CN" w:bidi="ar"/>
              </w:rPr>
              <w:t>4</w:t>
            </w:r>
            <w:r>
              <w:rPr>
                <w:rStyle w:val="7"/>
                <w:color w:val="auto"/>
                <w:highlight w:val="none"/>
                <w:lang w:val="en-US" w:eastAsia="zh-CN" w:bidi="ar"/>
              </w:rPr>
              <w:t>包</w:t>
            </w:r>
            <w:r>
              <w:rPr>
                <w:rStyle w:val="8"/>
                <w:rFonts w:eastAsia="宋体"/>
                <w:color w:val="auto"/>
                <w:highlight w:val="none"/>
                <w:lang w:val="en-US" w:eastAsia="zh-CN" w:bidi="ar"/>
              </w:rPr>
              <w:t xml:space="preserve">     </w:t>
            </w:r>
            <w:r>
              <w:rPr>
                <w:rStyle w:val="7"/>
                <w:color w:val="auto"/>
                <w:highlight w:val="none"/>
                <w:lang w:val="en-US" w:eastAsia="zh-CN" w:bidi="ar"/>
              </w:rPr>
              <w:t>试验检测设备一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铁路碎石道砟圆盘耐磨硬度试验机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科宇高铁仪器设备厂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MX—II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沥青混合料拌合机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无锡石油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WSY-102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多功能噪声分析仪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嘉兴恒升电子有限责任公司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HS6228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静荷载测试仪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武汉中岩科技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RSM-JC6(D)型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数显高强回弹仪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山东乐陵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ZC450-E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高强钢砧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山东乐陵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450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无线钢筋扫描仪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Screeningeagle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PM650AI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金属超声波探伤仪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武汉中科创新技术股份有限公司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HS700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FSW-10扩展通道单元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日本东京测器公司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FSW-10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四点小梁弯曲疲劳夹具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上海诺铼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图帕斯测距仪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图帕斯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TruPulse 200L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循环恒温水浴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无锡石油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WSY-090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75寸会议平板一体机（智慧触摸屏）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华为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IdeHub B2(带支架）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35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4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7"/>
                <w:color w:val="auto"/>
                <w:highlight w:val="none"/>
                <w:lang w:val="en-US" w:eastAsia="zh-CN" w:bidi="ar"/>
              </w:rPr>
              <w:t>第</w:t>
            </w:r>
            <w:r>
              <w:rPr>
                <w:rStyle w:val="8"/>
                <w:rFonts w:eastAsia="宋体"/>
                <w:color w:val="auto"/>
                <w:highlight w:val="none"/>
                <w:lang w:val="en-US" w:eastAsia="zh-CN" w:bidi="ar"/>
              </w:rPr>
              <w:t>5</w:t>
            </w:r>
            <w:r>
              <w:rPr>
                <w:rStyle w:val="7"/>
                <w:color w:val="auto"/>
                <w:highlight w:val="none"/>
                <w:lang w:val="en-US" w:eastAsia="zh-CN" w:bidi="ar"/>
              </w:rPr>
              <w:t>包</w:t>
            </w:r>
            <w:r>
              <w:rPr>
                <w:rStyle w:val="8"/>
                <w:rFonts w:eastAsia="宋体"/>
                <w:color w:val="auto"/>
                <w:highlight w:val="none"/>
                <w:lang w:val="en-US" w:eastAsia="zh-CN" w:bidi="ar"/>
              </w:rPr>
              <w:t xml:space="preserve">     </w:t>
            </w:r>
            <w:r>
              <w:rPr>
                <w:rStyle w:val="7"/>
                <w:color w:val="auto"/>
                <w:highlight w:val="none"/>
                <w:lang w:val="en-US" w:eastAsia="zh-CN" w:bidi="ar"/>
              </w:rPr>
              <w:t>试验检测设备二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便携式超声波探伤仪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武汉中科创新技术股份有限公司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HSQ6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电磁轭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武汉森福瑞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SR-M63A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11"/>
                <w:rFonts w:eastAsia="宋体"/>
                <w:color w:val="auto"/>
                <w:highlight w:val="none"/>
                <w:lang w:val="en-US" w:eastAsia="zh-CN" w:bidi="ar"/>
              </w:rPr>
              <w:t>X</w:t>
            </w:r>
            <w:r>
              <w:rPr>
                <w:rStyle w:val="9"/>
                <w:color w:val="auto"/>
                <w:highlight w:val="none"/>
                <w:lang w:val="en-US" w:eastAsia="zh-CN" w:bidi="ar"/>
              </w:rPr>
              <w:t>射线探伤机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丹东东方射线仪器有限公司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11"/>
                <w:rFonts w:eastAsia="宋体"/>
                <w:color w:val="auto"/>
                <w:highlight w:val="none"/>
                <w:lang w:val="en-US" w:eastAsia="zh-CN" w:bidi="ar"/>
              </w:rPr>
              <w:t>XXG-2505(</w:t>
            </w:r>
            <w:r>
              <w:rPr>
                <w:rStyle w:val="9"/>
                <w:color w:val="auto"/>
                <w:highlight w:val="none"/>
                <w:lang w:val="en-US" w:eastAsia="zh-CN" w:bidi="ar"/>
              </w:rPr>
              <w:t>小型</w:t>
            </w:r>
            <w:r>
              <w:rPr>
                <w:rStyle w:val="11"/>
                <w:rFonts w:eastAsia="宋体"/>
                <w:color w:val="auto"/>
                <w:highlight w:val="none"/>
                <w:lang w:val="en-US" w:eastAsia="zh-CN" w:bidi="ar"/>
              </w:rPr>
              <w:t>)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覆层测厚仪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北京时代之峰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TIME®2500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扭矩扳手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武汉天煜达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MDS-1500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35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4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7"/>
                <w:color w:val="auto"/>
                <w:highlight w:val="none"/>
                <w:lang w:val="en-US" w:eastAsia="zh-CN" w:bidi="ar"/>
              </w:rPr>
              <w:t>第</w:t>
            </w:r>
            <w:r>
              <w:rPr>
                <w:rStyle w:val="8"/>
                <w:rFonts w:eastAsia="宋体"/>
                <w:color w:val="auto"/>
                <w:highlight w:val="none"/>
                <w:lang w:val="en-US" w:eastAsia="zh-CN" w:bidi="ar"/>
              </w:rPr>
              <w:t>6</w:t>
            </w:r>
            <w:r>
              <w:rPr>
                <w:rStyle w:val="7"/>
                <w:color w:val="auto"/>
                <w:highlight w:val="none"/>
                <w:lang w:val="en-US" w:eastAsia="zh-CN" w:bidi="ar"/>
              </w:rPr>
              <w:t>包</w:t>
            </w:r>
            <w:r>
              <w:rPr>
                <w:rStyle w:val="8"/>
                <w:rFonts w:eastAsia="宋体"/>
                <w:color w:val="auto"/>
                <w:highlight w:val="none"/>
                <w:lang w:val="en-US" w:eastAsia="zh-CN" w:bidi="ar"/>
              </w:rPr>
              <w:t xml:space="preserve">     </w:t>
            </w:r>
            <w:r>
              <w:rPr>
                <w:rStyle w:val="7"/>
                <w:color w:val="auto"/>
                <w:highlight w:val="none"/>
                <w:lang w:val="en-US" w:eastAsia="zh-CN" w:bidi="ar"/>
              </w:rPr>
              <w:t>试验检测设备三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汽车外廓尺寸检测仪标准装置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佳诚弘毅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Wkbd-1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手持激光测距仪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Leica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D810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反力架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西安帅奇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FL-1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K型热电偶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浩渡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HDDQ-PT100-134F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游标卡尺专用连接夹具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成量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块规夹子5个组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突起路标板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白、黄各1个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逆反射标线板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白、黄各1块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逆反射标志板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一、二、三型/白黄红绿蓝各1块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覆层测厚仪支架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三量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100*150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35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</w:t>
            </w:r>
          </w:p>
        </w:tc>
      </w:tr>
    </w:tbl>
    <w:p>
      <w:pPr>
        <w:pStyle w:val="4"/>
        <w:numPr>
          <w:ilvl w:val="0"/>
          <w:numId w:val="0"/>
        </w:numPr>
        <w:spacing w:line="360" w:lineRule="auto"/>
        <w:rPr>
          <w:rFonts w:hint="eastAsia" w:ascii="宋体" w:hAnsi="宋体" w:eastAsia="宋体"/>
          <w:color w:val="auto"/>
          <w:sz w:val="32"/>
          <w:szCs w:val="32"/>
          <w:highlight w:val="none"/>
        </w:rPr>
      </w:pPr>
    </w:p>
    <w:p>
      <w:pPr>
        <w:pStyle w:val="4"/>
        <w:numPr>
          <w:ilvl w:val="0"/>
          <w:numId w:val="0"/>
        </w:numPr>
        <w:spacing w:line="360" w:lineRule="auto"/>
        <w:rPr>
          <w:rFonts w:hint="eastAsia" w:ascii="宋体" w:hAnsi="宋体" w:eastAsia="宋体"/>
          <w:color w:val="auto"/>
          <w:sz w:val="32"/>
          <w:szCs w:val="32"/>
          <w:highlight w:val="none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G Times">
    <w:altName w:val="Times New Roman"/>
    <w:panose1 w:val="02020603050405020304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020941"/>
    <w:multiLevelType w:val="multilevel"/>
    <w:tmpl w:val="28020941"/>
    <w:lvl w:ilvl="0" w:tentative="0">
      <w:start w:val="1"/>
      <w:numFmt w:val="chineseCountingThousand"/>
      <w:pStyle w:val="4"/>
      <w:suff w:val="nothing"/>
      <w:lvlText w:val="第%1部分"/>
      <w:lvlJc w:val="left"/>
      <w:pPr>
        <w:ind w:left="0" w:firstLine="0"/>
      </w:pPr>
      <w:rPr>
        <w:rFonts w:hint="eastAsia" w:ascii="黑体" w:eastAsia="黑体"/>
        <w:sz w:val="32"/>
      </w:rPr>
    </w:lvl>
    <w:lvl w:ilvl="1" w:tentative="0">
      <w:start w:val="1"/>
      <w:numFmt w:val="upperLetter"/>
      <w:suff w:val="nothing"/>
      <w:lvlText w:val="%2"/>
      <w:lvlJc w:val="left"/>
      <w:pPr>
        <w:ind w:left="3969" w:firstLine="0"/>
      </w:pPr>
      <w:rPr>
        <w:rFonts w:hint="default" w:ascii="CG Times" w:hAnsi="CG Times"/>
        <w:b/>
        <w:i w:val="0"/>
        <w:sz w:val="28"/>
      </w:rPr>
    </w:lvl>
    <w:lvl w:ilvl="2" w:tentative="0">
      <w:start w:val="1"/>
      <w:numFmt w:val="decimal"/>
      <w:lvlRestart w:val="0"/>
      <w:suff w:val="nothing"/>
      <w:lvlText w:val="%3"/>
      <w:lvlJc w:val="left"/>
      <w:pPr>
        <w:ind w:left="0" w:firstLine="0"/>
      </w:pPr>
      <w:rPr>
        <w:rFonts w:hint="eastAsia" w:ascii="宋体" w:eastAsia="宋体"/>
        <w:b/>
        <w:i w:val="0"/>
        <w:sz w:val="28"/>
      </w:r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F66C51"/>
    <w:rsid w:val="62716891"/>
    <w:rsid w:val="6274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line="578" w:lineRule="auto"/>
      <w:jc w:val="center"/>
      <w:outlineLvl w:val="0"/>
    </w:pPr>
    <w:rPr>
      <w:rFonts w:eastAsia="黑体"/>
      <w:b/>
      <w:kern w:val="44"/>
      <w:sz w:val="36"/>
      <w:szCs w:val="20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pPr>
      <w:spacing w:line="380" w:lineRule="exact"/>
    </w:pPr>
    <w:rPr>
      <w:sz w:val="24"/>
    </w:rPr>
  </w:style>
  <w:style w:type="paragraph" w:styleId="3">
    <w:name w:val="Subtitle"/>
    <w:basedOn w:val="1"/>
    <w:next w:val="1"/>
    <w:qFormat/>
    <w:uiPriority w:val="0"/>
    <w:rPr>
      <w:rFonts w:ascii="Cambria" w:hAnsi="Cambria"/>
      <w:i/>
      <w:iCs/>
      <w:color w:val="4F81BD"/>
      <w:spacing w:val="15"/>
    </w:rPr>
  </w:style>
  <w:style w:type="character" w:customStyle="1" w:styleId="7">
    <w:name w:val="font81"/>
    <w:basedOn w:val="6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8">
    <w:name w:val="font41"/>
    <w:basedOn w:val="6"/>
    <w:qFormat/>
    <w:uiPriority w:val="0"/>
    <w:rPr>
      <w:rFonts w:hint="default" w:ascii="Arial" w:hAnsi="Arial" w:cs="Arial"/>
      <w:b/>
      <w:bCs/>
      <w:color w:val="000000"/>
      <w:sz w:val="22"/>
      <w:szCs w:val="22"/>
      <w:u w:val="none"/>
    </w:rPr>
  </w:style>
  <w:style w:type="character" w:customStyle="1" w:styleId="9">
    <w:name w:val="font5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61"/>
    <w:basedOn w:val="6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1">
    <w:name w:val="font91"/>
    <w:basedOn w:val="6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2023-09-08T08:01:39Z</dcterms:created>
  <dc:creator>lenovo</dc:creator>
  <cp:lastModifiedBy>lenovo</cp:lastModifiedBy>
  <dcterms:modified xsi:type="dcterms:W3CDTF">2023-09-08T08:03:03Z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D8D18CC7076447F283B366BDE14B9A67</vt:lpwstr>
  </property>
</Properties>
</file>