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D0CB8">
      <w:pPr>
        <w:spacing w:line="360" w:lineRule="auto"/>
        <w:jc w:val="center"/>
        <w:rPr>
          <w:rFonts w:hint="eastAsia" w:ascii="宋体" w:hAnsi="宋体" w:eastAsia="宋体" w:cs="宋体"/>
          <w:b/>
          <w:color w:val="000000" w:themeColor="text1"/>
          <w:kern w:val="0"/>
          <w:sz w:val="32"/>
          <w:szCs w:val="32"/>
          <w:u w:val="single"/>
          <w:lang w:val="en-US" w:eastAsia="zh-CN"/>
          <w14:textFill>
            <w14:solidFill>
              <w14:schemeClr w14:val="tx1"/>
            </w14:solidFill>
          </w14:textFill>
        </w:rPr>
      </w:pPr>
      <w:r>
        <w:rPr>
          <w:rFonts w:hint="eastAsia" w:ascii="宋体" w:hAnsi="宋体" w:eastAsia="宋体" w:cs="宋体"/>
          <w:b/>
          <w:color w:val="000000" w:themeColor="text1"/>
          <w:kern w:val="0"/>
          <w:sz w:val="32"/>
          <w:szCs w:val="32"/>
          <w:u w:val="single"/>
          <w:lang w:val="en-US" w:eastAsia="zh-CN"/>
          <w14:textFill>
            <w14:solidFill>
              <w14:schemeClr w14:val="tx1"/>
            </w14:solidFill>
          </w14:textFill>
        </w:rPr>
        <w:t>G5京昆高速公路汉中至广元段（四川境）扩容A2标段施工图勘察设计槐树村隧道出口和翁家山隧道进口</w:t>
      </w:r>
    </w:p>
    <w:p w14:paraId="2276ED70">
      <w:pPr>
        <w:spacing w:line="360" w:lineRule="auto"/>
        <w:jc w:val="center"/>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r>
        <w:rPr>
          <w:rFonts w:hint="eastAsia" w:ascii="宋体" w:hAnsi="宋体" w:eastAsia="宋体" w:cs="宋体"/>
          <w:b/>
          <w:color w:val="000000" w:themeColor="text1"/>
          <w:kern w:val="0"/>
          <w:sz w:val="32"/>
          <w:szCs w:val="32"/>
          <w:u w:val="single"/>
          <w:lang w:val="en-US" w:eastAsia="zh-CN"/>
          <w14:textFill>
            <w14:solidFill>
              <w14:schemeClr w14:val="tx1"/>
            </w14:solidFill>
          </w14:textFill>
        </w:rPr>
        <w:t>危岩专项调查评估项目</w:t>
      </w:r>
      <w:r>
        <w:rPr>
          <w:rFonts w:hint="default" w:ascii="Times New Roman" w:hAnsi="Times New Roman" w:eastAsia="宋体" w:cs="Times New Roman"/>
          <w:color w:val="000000" w:themeColor="text1"/>
          <w:kern w:val="0"/>
          <w:sz w:val="36"/>
          <w:szCs w:val="36"/>
          <w:lang w:val="en-US" w:eastAsia="zh-CN" w:bidi="ar"/>
          <w14:textFill>
            <w14:solidFill>
              <w14:schemeClr w14:val="tx1"/>
            </w14:solidFill>
          </w14:textFill>
        </w:rPr>
        <w:t xml:space="preserve"> </w:t>
      </w:r>
      <w:r>
        <w:rPr>
          <w:rFonts w:hint="eastAsia" w:ascii="宋体" w:hAnsi="宋体" w:eastAsia="宋体" w:cs="宋体"/>
          <w:b/>
          <w:bCs/>
          <w:color w:val="000000" w:themeColor="text1"/>
          <w:kern w:val="0"/>
          <w:sz w:val="36"/>
          <w:szCs w:val="36"/>
          <w:lang w:val="en-US" w:eastAsia="zh-CN" w:bidi="ar"/>
          <w14:textFill>
            <w14:solidFill>
              <w14:schemeClr w14:val="tx1"/>
            </w14:solidFill>
          </w14:textFill>
        </w:rPr>
        <w:t>采购询价公告</w:t>
      </w:r>
    </w:p>
    <w:p w14:paraId="6795C3AB">
      <w:pPr>
        <w:keepNext w:val="0"/>
        <w:keepLines w:val="0"/>
        <w:pageBreakBefore w:val="0"/>
        <w:widowControl/>
        <w:suppressLineNumbers w:val="0"/>
        <w:kinsoku/>
        <w:wordWrap/>
        <w:overflowPunct/>
        <w:topLinePunct w:val="0"/>
        <w:autoSpaceDE/>
        <w:autoSpaceDN/>
        <w:bidi w:val="0"/>
        <w:adjustRightInd/>
        <w:snapToGrid/>
        <w:spacing w:line="360"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p>
    <w:p w14:paraId="74ECEBFC">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各报价人：</w:t>
      </w:r>
    </w:p>
    <w:p w14:paraId="374D09CD">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　　</w:t>
      </w:r>
      <w:r>
        <w:rPr>
          <w:rFonts w:hint="eastAsia" w:ascii="仿宋_GB2312" w:hAnsi="仿宋_GB2312" w:eastAsia="仿宋_GB2312" w:cs="仿宋_GB2312"/>
          <w:color w:val="000000" w:themeColor="text1"/>
          <w:sz w:val="24"/>
          <w:szCs w:val="24"/>
          <w14:textFill>
            <w14:solidFill>
              <w14:schemeClr w14:val="tx1"/>
            </w14:solidFill>
          </w14:textFill>
        </w:rPr>
        <w:t>因项目需要</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G5京昆高速公路汉中至广元段（四川境）扩容A2标段施工图勘察设计槐树村隧道出口和翁家山隧道进口危岩专项调查评估</w:t>
      </w:r>
      <w:r>
        <w:rPr>
          <w:rFonts w:hint="eastAsia" w:ascii="仿宋_GB2312" w:hAnsi="仿宋_GB2312" w:eastAsia="仿宋_GB2312" w:cs="仿宋_GB2312"/>
          <w:color w:val="000000" w:themeColor="text1"/>
          <w:sz w:val="24"/>
          <w:szCs w:val="24"/>
          <w14:textFill>
            <w14:solidFill>
              <w14:schemeClr w14:val="tx1"/>
            </w14:solidFill>
          </w14:textFill>
        </w:rPr>
        <w:t>项目需进行询价采购，有关事项说明如下：</w:t>
      </w:r>
    </w:p>
    <w:p w14:paraId="1E44560A">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一、项目概况</w:t>
      </w: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 xml:space="preserve"> </w:t>
      </w:r>
    </w:p>
    <w:p w14:paraId="15E13096">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（一）项目名称：</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G5京昆高速公路汉中至广元段（四川境）扩容A2标段施工图勘察设计槐树村隧道出口、翁家山隧道进口危岩专项调查评估询价采购</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17CFE5DB">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（二）项目地点：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四川省广元市；</w:t>
      </w:r>
    </w:p>
    <w:p w14:paraId="554F5B6C">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（三）项目规模：G5京昆高速川陕界至广元扩容公路路线全长约70.206Km。需进行危岩专项调查的区域为</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槐树村隧道及翁家山隧道两隧道边坡带中间桥段，调查面积为0.9平方公里</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70823BF2">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（四）工作内容：拟利用无人机摄影测量等方法完</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成</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G5京昆高速公路汉中至广元段（四川境）扩容A2标段施工图勘察设计槐树村隧道出口、翁家山隧道进口危岩专项调查评估工作。</w:t>
      </w:r>
    </w:p>
    <w:p w14:paraId="08A8567F">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二、询价须知</w:t>
      </w:r>
    </w:p>
    <w:p w14:paraId="59E2311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（一）资格要求</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 xml:space="preserve"> </w:t>
      </w:r>
    </w:p>
    <w:p w14:paraId="29D58C38">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1、具有独立企（事）业法人资格；</w:t>
      </w:r>
    </w:p>
    <w:p w14:paraId="21826E66">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2、具备有效的企业法人营业执照（事业单位需提供有效的事业单位法人证书）。</w:t>
      </w:r>
    </w:p>
    <w:p w14:paraId="22425ABD">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3、具有测绘乙级或以上资质。</w:t>
      </w:r>
    </w:p>
    <w:p w14:paraId="1389B968">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（二）工期与质量要求 </w:t>
      </w:r>
    </w:p>
    <w:p w14:paraId="17E0C6B8">
      <w:pPr>
        <w:pStyle w:val="17"/>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cs="仿宋_GB2312"/>
          <w:color w:val="000000" w:themeColor="text1"/>
          <w:szCs w:val="24"/>
          <w:lang w:val="en-US" w:eastAsia="zh-CN"/>
          <w14:textFill>
            <w14:solidFill>
              <w14:schemeClr w14:val="tx1"/>
            </w14:solidFill>
          </w14:textFill>
        </w:rPr>
        <w:t>1、工期要求：</w:t>
      </w:r>
      <w:r>
        <w:rPr>
          <w:rFonts w:hint="eastAsia" w:ascii="仿宋_GB2312" w:hAnsi="仿宋_GB2312" w:eastAsia="仿宋_GB2312" w:cs="仿宋_GB2312"/>
          <w:color w:val="000000" w:themeColor="text1"/>
          <w:szCs w:val="24"/>
          <w14:textFill>
            <w14:solidFill>
              <w14:schemeClr w14:val="tx1"/>
            </w14:solidFill>
          </w14:textFill>
        </w:rPr>
        <w:t>接到</w:t>
      </w:r>
      <w:r>
        <w:rPr>
          <w:rFonts w:hint="eastAsia" w:ascii="仿宋_GB2312" w:hAnsi="仿宋_GB2312" w:eastAsia="仿宋_GB2312" w:cs="仿宋_GB2312"/>
          <w:color w:val="000000" w:themeColor="text1"/>
          <w:szCs w:val="24"/>
          <w:lang w:eastAsia="zh-CN"/>
          <w14:textFill>
            <w14:solidFill>
              <w14:schemeClr w14:val="tx1"/>
            </w14:solidFill>
          </w14:textFill>
        </w:rPr>
        <w:t>询价</w:t>
      </w:r>
      <w:r>
        <w:rPr>
          <w:rFonts w:hint="eastAsia" w:ascii="仿宋_GB2312" w:hAnsi="仿宋_GB2312" w:eastAsia="仿宋_GB2312" w:cs="仿宋_GB2312"/>
          <w:color w:val="000000" w:themeColor="text1"/>
          <w:szCs w:val="24"/>
          <w14:textFill>
            <w14:solidFill>
              <w14:schemeClr w14:val="tx1"/>
            </w14:solidFill>
          </w14:textFill>
        </w:rPr>
        <w:t>人的开工指令后立即开工，</w:t>
      </w:r>
      <w:r>
        <w:rPr>
          <w:rFonts w:hint="eastAsia" w:ascii="仿宋_GB2312" w:hAnsi="仿宋_GB2312" w:eastAsia="仿宋_GB2312" w:cs="仿宋_GB2312"/>
          <w:color w:val="000000" w:themeColor="text1"/>
          <w:szCs w:val="24"/>
          <w:lang w:eastAsia="zh-CN"/>
          <w14:textFill>
            <w14:solidFill>
              <w14:schemeClr w14:val="tx1"/>
            </w14:solidFill>
          </w14:textFill>
        </w:rPr>
        <w:t>工期</w:t>
      </w:r>
      <w:r>
        <w:rPr>
          <w:rFonts w:hint="eastAsia" w:ascii="仿宋_GB2312" w:hAnsi="仿宋_GB2312" w:eastAsia="仿宋_GB2312" w:cs="仿宋_GB2312"/>
          <w:color w:val="000000" w:themeColor="text1"/>
          <w:u w:val="single"/>
          <w14:textFill>
            <w14:solidFill>
              <w14:schemeClr w14:val="tx1"/>
            </w14:solidFill>
          </w14:textFill>
        </w:rPr>
        <w:t>30</w:t>
      </w:r>
      <w:r>
        <w:rPr>
          <w:rFonts w:hint="eastAsia" w:ascii="仿宋_GB2312" w:hAnsi="仿宋_GB2312" w:eastAsia="仿宋_GB2312" w:cs="仿宋_GB2312"/>
          <w:color w:val="000000" w:themeColor="text1"/>
          <w14:textFill>
            <w14:solidFill>
              <w14:schemeClr w14:val="tx1"/>
            </w14:solidFill>
          </w14:textFill>
        </w:rPr>
        <w:t>日历天</w:t>
      </w:r>
      <w:r>
        <w:rPr>
          <w:rFonts w:hint="eastAsia" w:ascii="仿宋_GB2312" w:hAnsi="仿宋_GB2312" w:cs="仿宋_GB2312"/>
          <w:color w:val="000000" w:themeColor="text1"/>
          <w:lang w:val="en-US" w:eastAsia="zh-CN"/>
          <w14:textFill>
            <w14:solidFill>
              <w14:schemeClr w14:val="tx1"/>
            </w14:solidFill>
          </w14:textFill>
        </w:rPr>
        <w:t>。</w:t>
      </w:r>
      <w:r>
        <w:rPr>
          <w:rFonts w:hint="eastAsia" w:ascii="仿宋_GB2312" w:hAnsi="仿宋_GB2312" w:eastAsia="仿宋_GB2312" w:cs="仿宋_GB2312"/>
          <w:color w:val="000000" w:themeColor="text1"/>
          <w:szCs w:val="24"/>
          <w:lang w:val="en-US" w:eastAsia="zh-CN"/>
          <w14:textFill>
            <w14:solidFill>
              <w14:schemeClr w14:val="tx1"/>
            </w14:solidFill>
          </w14:textFill>
        </w:rPr>
        <w:t>并</w:t>
      </w:r>
      <w:r>
        <w:rPr>
          <w:rFonts w:hint="eastAsia" w:ascii="仿宋_GB2312" w:hAnsi="仿宋_GB2312" w:eastAsia="仿宋_GB2312" w:cs="仿宋_GB2312"/>
          <w:color w:val="000000" w:themeColor="text1"/>
          <w:szCs w:val="24"/>
          <w:lang w:eastAsia="zh-CN"/>
          <w14:textFill>
            <w14:solidFill>
              <w14:schemeClr w14:val="tx1"/>
            </w14:solidFill>
          </w14:textFill>
        </w:rPr>
        <w:t>严格</w:t>
      </w:r>
      <w:r>
        <w:rPr>
          <w:rFonts w:hint="eastAsia" w:ascii="仿宋_GB2312" w:hAnsi="仿宋_GB2312" w:eastAsia="仿宋_GB2312" w:cs="仿宋_GB2312"/>
          <w:color w:val="000000" w:themeColor="text1"/>
          <w:szCs w:val="24"/>
          <w14:textFill>
            <w14:solidFill>
              <w14:schemeClr w14:val="tx1"/>
            </w14:solidFill>
          </w14:textFill>
        </w:rPr>
        <w:t>按</w:t>
      </w:r>
      <w:r>
        <w:rPr>
          <w:rFonts w:hint="eastAsia" w:ascii="仿宋_GB2312" w:hAnsi="仿宋_GB2312" w:eastAsia="仿宋_GB2312" w:cs="仿宋_GB2312"/>
          <w:color w:val="000000" w:themeColor="text1"/>
          <w:szCs w:val="24"/>
          <w:lang w:eastAsia="zh-CN"/>
          <w14:textFill>
            <w14:solidFill>
              <w14:schemeClr w14:val="tx1"/>
            </w14:solidFill>
          </w14:textFill>
        </w:rPr>
        <w:t>询价人</w:t>
      </w:r>
      <w:r>
        <w:rPr>
          <w:rFonts w:hint="eastAsia" w:ascii="仿宋_GB2312" w:hAnsi="仿宋_GB2312" w:eastAsia="仿宋_GB2312" w:cs="仿宋_GB2312"/>
          <w:color w:val="000000" w:themeColor="text1"/>
          <w:szCs w:val="24"/>
          <w14:textFill>
            <w14:solidFill>
              <w14:schemeClr w14:val="tx1"/>
            </w14:solidFill>
          </w14:textFill>
        </w:rPr>
        <w:t>要求的工期完工。</w:t>
      </w:r>
      <w:r>
        <w:rPr>
          <w:rFonts w:hint="eastAsia" w:ascii="仿宋_GB2312" w:hAnsi="仿宋_GB2312" w:eastAsia="仿宋_GB2312" w:cs="仿宋_GB2312"/>
          <w:color w:val="000000" w:themeColor="text1"/>
          <w:szCs w:val="24"/>
          <w:lang w:eastAsia="zh-CN"/>
          <w14:textFill>
            <w14:solidFill>
              <w14:schemeClr w14:val="tx1"/>
            </w14:solidFill>
          </w14:textFill>
        </w:rPr>
        <w:t>工作期间</w:t>
      </w:r>
      <w:r>
        <w:rPr>
          <w:rFonts w:hint="eastAsia" w:ascii="仿宋_GB2312" w:hAnsi="仿宋_GB2312" w:eastAsia="仿宋_GB2312" w:cs="仿宋_GB2312"/>
          <w:color w:val="000000" w:themeColor="text1"/>
          <w:szCs w:val="24"/>
          <w14:textFill>
            <w14:solidFill>
              <w14:schemeClr w14:val="tx1"/>
            </w14:solidFill>
          </w14:textFill>
        </w:rPr>
        <w:t>如遇不可抗力因素</w:t>
      </w:r>
      <w:r>
        <w:rPr>
          <w:rFonts w:hint="eastAsia" w:ascii="仿宋_GB2312" w:hAnsi="仿宋_GB2312" w:eastAsia="仿宋_GB2312" w:cs="仿宋_GB2312"/>
          <w:color w:val="000000" w:themeColor="text1"/>
          <w:szCs w:val="24"/>
          <w:lang w:eastAsia="zh-CN"/>
          <w14:textFill>
            <w14:solidFill>
              <w14:schemeClr w14:val="tx1"/>
            </w14:solidFill>
          </w14:textFill>
        </w:rPr>
        <w:t>（如自然灾害、政府行为等）</w:t>
      </w:r>
      <w:r>
        <w:rPr>
          <w:rFonts w:hint="eastAsia" w:ascii="仿宋_GB2312" w:hAnsi="仿宋_GB2312" w:eastAsia="仿宋_GB2312" w:cs="仿宋_GB2312"/>
          <w:color w:val="000000" w:themeColor="text1"/>
          <w:szCs w:val="24"/>
          <w14:textFill>
            <w14:solidFill>
              <w14:schemeClr w14:val="tx1"/>
            </w14:solidFill>
          </w14:textFill>
        </w:rPr>
        <w:t>影响，工期可经协商顺延。</w:t>
      </w:r>
    </w:p>
    <w:p w14:paraId="1B1B6B20">
      <w:pPr>
        <w:pStyle w:val="17"/>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000000" w:themeColor="text1"/>
          <w:szCs w:val="24"/>
          <w:lang w:val="en-US" w:eastAsia="zh-CN"/>
          <w14:textFill>
            <w14:solidFill>
              <w14:schemeClr w14:val="tx1"/>
            </w14:solidFill>
          </w14:textFill>
        </w:rPr>
      </w:pPr>
      <w:r>
        <w:rPr>
          <w:rFonts w:hint="eastAsia" w:ascii="仿宋_GB2312" w:hAnsi="仿宋_GB2312" w:cs="仿宋_GB2312"/>
          <w:color w:val="000000" w:themeColor="text1"/>
          <w:szCs w:val="24"/>
          <w:lang w:val="en-US" w:eastAsia="zh-CN"/>
          <w14:textFill>
            <w14:solidFill>
              <w14:schemeClr w14:val="tx1"/>
            </w14:solidFill>
          </w14:textFill>
        </w:rPr>
        <w:t>2、质量要求：满足项目主体勘察设计要求，详见项目技术要求。</w:t>
      </w:r>
    </w:p>
    <w:p w14:paraId="58B7C71B">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b/>
          <w:bCs/>
          <w:color w:val="000000" w:themeColor="text1"/>
          <w:kern w:val="0"/>
          <w:sz w:val="24"/>
          <w:szCs w:val="24"/>
          <w:highlight w:val="none"/>
          <w:lang w:val="en-US" w:eastAsia="zh-CN" w:bidi="ar"/>
          <w14:textFill>
            <w14:solidFill>
              <w14:schemeClr w14:val="tx1"/>
            </w14:solidFill>
          </w14:textFill>
        </w:rPr>
        <w:t xml:space="preserve">三）业绩、人员、设备要求 </w:t>
      </w:r>
    </w:p>
    <w:p w14:paraId="3368E442">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eastAsia" w:ascii="仿宋_GB2312" w:hAnsi="仿宋_GB2312" w:eastAsia="仿宋_GB2312" w:cs="仿宋_GB2312"/>
          <w:color w:val="000000" w:themeColor="text1"/>
          <w:kern w:val="0"/>
          <w:sz w:val="24"/>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1、</w:t>
      </w:r>
      <w:r>
        <w:rPr>
          <w:rFonts w:hint="eastAsia" w:ascii="仿宋_GB2312" w:hAnsi="仿宋_GB2312" w:eastAsia="仿宋_GB2312" w:cs="仿宋_GB2312"/>
          <w:color w:val="000000" w:themeColor="text1"/>
          <w:kern w:val="0"/>
          <w:sz w:val="24"/>
          <w:highlight w:val="none"/>
          <w:lang w:val="en-US" w:eastAsia="zh-CN" w:bidi="ar"/>
          <w14:textFill>
            <w14:solidFill>
              <w14:schemeClr w14:val="tx1"/>
            </w14:solidFill>
          </w14:textFill>
        </w:rPr>
        <w:t>单位</w:t>
      </w: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业绩要求：近</w:t>
      </w:r>
      <w:r>
        <w:rPr>
          <w:rFonts w:hint="eastAsia" w:ascii="仿宋_GB2312" w:hAnsi="仿宋_GB2312" w:eastAsia="仿宋_GB2312" w:cs="仿宋_GB2312"/>
          <w:color w:val="000000" w:themeColor="text1"/>
          <w:kern w:val="0"/>
          <w:sz w:val="24"/>
          <w:highlight w:val="none"/>
          <w:u w:val="single"/>
          <w:lang w:bidi="ar"/>
          <w14:textFill>
            <w14:solidFill>
              <w14:schemeClr w14:val="tx1"/>
            </w14:solidFill>
          </w14:textFill>
        </w:rPr>
        <w:t>5</w:t>
      </w: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年内（</w:t>
      </w:r>
      <w:r>
        <w:rPr>
          <w:rFonts w:hint="eastAsia" w:ascii="仿宋_GB2312" w:hAnsi="仿宋_GB2312" w:eastAsia="仿宋_GB2312" w:cs="仿宋_GB2312"/>
          <w:color w:val="000000" w:themeColor="text1"/>
          <w:kern w:val="0"/>
          <w:sz w:val="24"/>
          <w:highlight w:val="none"/>
          <w:u w:val="single"/>
          <w:lang w:bidi="ar"/>
          <w14:textFill>
            <w14:solidFill>
              <w14:schemeClr w14:val="tx1"/>
            </w14:solidFill>
          </w14:textFill>
        </w:rPr>
        <w:t>2020</w:t>
      </w: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年</w:t>
      </w:r>
      <w:r>
        <w:rPr>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月</w:t>
      </w:r>
      <w:r>
        <w:rPr>
          <w:rFonts w:hint="eastAsia" w:ascii="仿宋_GB2312" w:hAnsi="仿宋_GB2312" w:eastAsia="仿宋_GB2312" w:cs="仿宋_GB2312"/>
          <w:color w:val="000000" w:themeColor="text1"/>
          <w:kern w:val="0"/>
          <w:sz w:val="24"/>
          <w:highlight w:val="none"/>
          <w:u w:val="single"/>
          <w:lang w:bidi="ar"/>
          <w14:textFill>
            <w14:solidFill>
              <w14:schemeClr w14:val="tx1"/>
            </w14:solidFill>
          </w14:textFill>
        </w:rPr>
        <w:t>1</w:t>
      </w: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日至今，以合同签订时间为准）</w:t>
      </w:r>
      <w:r>
        <w:rPr>
          <w:rFonts w:hint="eastAsia" w:ascii="仿宋_GB2312" w:hAnsi="仿宋_GB2312" w:eastAsia="仿宋_GB2312" w:cs="仿宋_GB2312"/>
          <w:color w:val="000000" w:themeColor="text1"/>
          <w:kern w:val="0"/>
          <w:sz w:val="24"/>
          <w:highlight w:val="none"/>
          <w:lang w:eastAsia="zh-CN" w:bidi="ar"/>
          <w14:textFill>
            <w14:solidFill>
              <w14:schemeClr w14:val="tx1"/>
            </w14:solidFill>
          </w14:textFill>
        </w:rPr>
        <w:t>完成</w:t>
      </w: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过2个</w:t>
      </w:r>
      <w:r>
        <w:rPr>
          <w:rFonts w:hint="eastAsia" w:ascii="仿宋_GB2312" w:hAnsi="仿宋_GB2312" w:eastAsia="仿宋_GB2312" w:cs="仿宋_GB2312"/>
          <w:color w:val="000000" w:themeColor="text1"/>
          <w:kern w:val="0"/>
          <w:sz w:val="24"/>
          <w:highlight w:val="none"/>
          <w:lang w:eastAsia="zh-CN" w:bidi="ar"/>
          <w14:textFill>
            <w14:solidFill>
              <w14:schemeClr w14:val="tx1"/>
            </w14:solidFill>
          </w14:textFill>
        </w:rPr>
        <w:t>及以上</w:t>
      </w:r>
      <w:r>
        <w:rPr>
          <w:rFonts w:hint="eastAsia" w:ascii="仿宋_GB2312" w:hAnsi="仿宋_GB2312" w:eastAsia="仿宋_GB2312" w:cs="仿宋_GB2312"/>
          <w:color w:val="000000" w:themeColor="text1"/>
          <w:kern w:val="0"/>
          <w:sz w:val="24"/>
          <w:highlight w:val="none"/>
          <w:u w:val="single"/>
          <w:lang w:bidi="ar"/>
          <w14:textFill>
            <w14:solidFill>
              <w14:schemeClr w14:val="tx1"/>
            </w14:solidFill>
          </w14:textFill>
        </w:rPr>
        <w:t>无人机激光雷达扫描</w:t>
      </w: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或</w:t>
      </w:r>
      <w:r>
        <w:rPr>
          <w:rFonts w:hint="eastAsia" w:ascii="仿宋_GB2312" w:hAnsi="仿宋_GB2312" w:eastAsia="仿宋_GB2312" w:cs="仿宋_GB2312"/>
          <w:color w:val="000000" w:themeColor="text1"/>
          <w:kern w:val="0"/>
          <w:sz w:val="24"/>
          <w:highlight w:val="none"/>
          <w:u w:val="single"/>
          <w:lang w:eastAsia="zh-CN" w:bidi="ar"/>
          <w14:textFill>
            <w14:solidFill>
              <w14:schemeClr w14:val="tx1"/>
            </w14:solidFill>
          </w14:textFill>
        </w:rPr>
        <w:t>高速公路隧道危岩调查</w:t>
      </w:r>
      <w:r>
        <w:rPr>
          <w:rFonts w:hint="eastAsia" w:ascii="仿宋_GB2312" w:hAnsi="仿宋_GB2312" w:eastAsia="仿宋_GB2312" w:cs="仿宋_GB2312"/>
          <w:color w:val="000000" w:themeColor="text1"/>
          <w:kern w:val="0"/>
          <w:sz w:val="24"/>
          <w:highlight w:val="none"/>
          <w:u w:val="single"/>
          <w:lang w:bidi="ar"/>
          <w14:textFill>
            <w14:solidFill>
              <w14:schemeClr w14:val="tx1"/>
            </w14:solidFill>
          </w14:textFill>
        </w:rPr>
        <w:t>项目</w:t>
      </w: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，并提供相关合同复印件</w:t>
      </w:r>
      <w:r>
        <w:rPr>
          <w:rFonts w:hint="eastAsia" w:ascii="仿宋_GB2312" w:hAnsi="仿宋_GB2312" w:eastAsia="仿宋_GB2312" w:cs="仿宋_GB2312"/>
          <w:color w:val="000000" w:themeColor="text1"/>
          <w:kern w:val="0"/>
          <w:sz w:val="24"/>
          <w:highlight w:val="none"/>
          <w:lang w:eastAsia="zh-CN" w:bidi="ar"/>
          <w14:textFill>
            <w14:solidFill>
              <w14:schemeClr w14:val="tx1"/>
            </w14:solidFill>
          </w14:textFill>
        </w:rPr>
        <w:t>并加盖公章</w:t>
      </w: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w:t>
      </w:r>
    </w:p>
    <w:p w14:paraId="637B7393">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eastAsia" w:ascii="仿宋_GB2312" w:hAnsi="仿宋_GB2312" w:eastAsia="仿宋_GB2312" w:cs="仿宋_GB2312"/>
          <w:color w:val="000000" w:themeColor="text1"/>
          <w:kern w:val="0"/>
          <w:sz w:val="24"/>
          <w:lang w:eastAsia="zh-CN" w:bidi="ar"/>
          <w14:textFill>
            <w14:solidFill>
              <w14:schemeClr w14:val="tx1"/>
            </w14:solidFill>
          </w14:textFill>
        </w:rPr>
      </w:pPr>
      <w:r>
        <w:rPr>
          <w:rFonts w:hint="eastAsia" w:ascii="仿宋_GB2312" w:hAnsi="仿宋_GB2312" w:eastAsia="仿宋_GB2312" w:cs="仿宋_GB2312"/>
          <w:color w:val="000000" w:themeColor="text1"/>
          <w:kern w:val="0"/>
          <w:sz w:val="24"/>
          <w:highlight w:val="none"/>
          <w:lang w:val="en-US" w:eastAsia="zh-CN" w:bidi="ar"/>
          <w14:textFill>
            <w14:solidFill>
              <w14:schemeClr w14:val="tx1"/>
            </w14:solidFill>
          </w14:textFill>
        </w:rPr>
        <w:t>人员业绩要求：</w:t>
      </w:r>
      <w:r>
        <w:rPr>
          <w:rFonts w:hint="eastAsia" w:ascii="仿宋_GB2312" w:hAnsi="仿宋_GB2312" w:eastAsia="仿宋_GB2312" w:cs="仿宋_GB2312"/>
          <w:color w:val="000000" w:themeColor="text1"/>
          <w:kern w:val="0"/>
          <w:sz w:val="24"/>
          <w:highlight w:val="none"/>
          <w:lang w:eastAsia="zh-CN" w:bidi="ar"/>
          <w14:textFill>
            <w14:solidFill>
              <w14:schemeClr w14:val="tx1"/>
            </w14:solidFill>
          </w14:textFill>
        </w:rPr>
        <w:t>本次项目</w:t>
      </w:r>
      <w:r>
        <w:rPr>
          <w:rFonts w:hint="eastAsia" w:ascii="仿宋_GB2312" w:hAnsi="仿宋_GB2312" w:eastAsia="仿宋_GB2312" w:cs="仿宋_GB2312"/>
          <w:color w:val="000000" w:themeColor="text1"/>
          <w:kern w:val="0"/>
          <w:sz w:val="24"/>
          <w:lang w:eastAsia="zh-CN" w:bidi="ar"/>
          <w14:textFill>
            <w14:solidFill>
              <w14:schemeClr w14:val="tx1"/>
            </w14:solidFill>
          </w14:textFill>
        </w:rPr>
        <w:t>负责人应承担过不少于一个上述类似项目业绩，并提供相关业绩证明。</w:t>
      </w:r>
    </w:p>
    <w:p w14:paraId="55936B39">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eastAsia" w:ascii="仿宋_GB2312" w:hAnsi="仿宋_GB2312" w:eastAsia="仿宋_GB2312" w:cs="仿宋_GB2312"/>
          <w:color w:val="000000" w:themeColor="text1"/>
          <w:kern w:val="0"/>
          <w:sz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2、人员要求：项目负责人需具有测量或地质相关专业高级职称（高级工程师、副教授、副研究员等，并提供</w:t>
      </w:r>
      <w:r>
        <w:rPr>
          <w:rFonts w:hint="eastAsia" w:ascii="仿宋_GB2312" w:hAnsi="仿宋_GB2312" w:eastAsia="仿宋_GB2312" w:cs="仿宋_GB2312"/>
          <w:color w:val="000000" w:themeColor="text1"/>
          <w:kern w:val="0"/>
          <w:sz w:val="24"/>
          <w:lang w:val="en-US" w:eastAsia="zh-CN" w:bidi="ar"/>
          <w14:textFill>
            <w14:solidFill>
              <w14:schemeClr w14:val="tx1"/>
            </w14:solidFill>
          </w14:textFill>
        </w:rPr>
        <w:t>身份证明、</w:t>
      </w:r>
      <w:r>
        <w:rPr>
          <w:rFonts w:hint="eastAsia" w:ascii="仿宋_GB2312" w:hAnsi="仿宋_GB2312" w:eastAsia="仿宋_GB2312" w:cs="仿宋_GB2312"/>
          <w:color w:val="000000" w:themeColor="text1"/>
          <w:kern w:val="0"/>
          <w:sz w:val="24"/>
          <w:lang w:bidi="ar"/>
          <w14:textFill>
            <w14:solidFill>
              <w14:schemeClr w14:val="tx1"/>
            </w14:solidFill>
          </w14:textFill>
        </w:rPr>
        <w:t>职称证书和社保</w:t>
      </w:r>
      <w:r>
        <w:rPr>
          <w:rFonts w:hint="eastAsia" w:ascii="仿宋_GB2312" w:hAnsi="仿宋_GB2312" w:eastAsia="仿宋_GB2312" w:cs="仿宋_GB2312"/>
          <w:color w:val="000000" w:themeColor="text1"/>
          <w:kern w:val="0"/>
          <w:sz w:val="24"/>
          <w:lang w:eastAsia="zh-CN" w:bidi="ar"/>
          <w14:textFill>
            <w14:solidFill>
              <w14:schemeClr w14:val="tx1"/>
            </w14:solidFill>
          </w14:textFill>
        </w:rPr>
        <w:t>缴纳证明</w:t>
      </w:r>
      <w:r>
        <w:rPr>
          <w:rFonts w:hint="eastAsia" w:ascii="仿宋_GB2312" w:hAnsi="仿宋_GB2312" w:eastAsia="仿宋_GB2312" w:cs="仿宋_GB2312"/>
          <w:color w:val="000000" w:themeColor="text1"/>
          <w:kern w:val="0"/>
          <w:sz w:val="24"/>
          <w:lang w:bidi="ar"/>
          <w14:textFill>
            <w14:solidFill>
              <w14:schemeClr w14:val="tx1"/>
            </w14:solidFill>
          </w14:textFill>
        </w:rPr>
        <w:t>）。</w:t>
      </w:r>
      <w:r>
        <w:rPr>
          <w:rFonts w:hint="eastAsia" w:ascii="仿宋_GB2312" w:hAnsi="仿宋_GB2312" w:eastAsia="仿宋_GB2312" w:cs="仿宋_GB2312"/>
          <w:color w:val="000000" w:themeColor="text1"/>
          <w:kern w:val="0"/>
          <w:sz w:val="24"/>
          <w:lang w:eastAsia="zh-CN" w:bidi="ar"/>
          <w14:textFill>
            <w14:solidFill>
              <w14:schemeClr w14:val="tx1"/>
            </w14:solidFill>
          </w14:textFill>
        </w:rPr>
        <w:t>至少</w:t>
      </w:r>
      <w:r>
        <w:rPr>
          <w:rFonts w:hint="eastAsia" w:ascii="仿宋_GB2312" w:hAnsi="仿宋_GB2312" w:eastAsia="仿宋_GB2312" w:cs="仿宋_GB2312"/>
          <w:color w:val="000000" w:themeColor="text1"/>
          <w:kern w:val="0"/>
          <w:sz w:val="24"/>
          <w:lang w:val="en-US" w:eastAsia="zh-CN" w:bidi="ar"/>
          <w14:textFill>
            <w14:solidFill>
              <w14:schemeClr w14:val="tx1"/>
            </w14:solidFill>
          </w14:textFill>
        </w:rPr>
        <w:t>1名</w:t>
      </w:r>
      <w:r>
        <w:rPr>
          <w:rFonts w:hint="eastAsia" w:ascii="仿宋_GB2312" w:hAnsi="仿宋_GB2312" w:eastAsia="仿宋_GB2312" w:cs="仿宋_GB2312"/>
          <w:color w:val="000000" w:themeColor="text1"/>
          <w:kern w:val="0"/>
          <w:sz w:val="24"/>
          <w:lang w:bidi="ar"/>
          <w14:textFill>
            <w14:solidFill>
              <w14:schemeClr w14:val="tx1"/>
            </w14:solidFill>
          </w14:textFill>
        </w:rPr>
        <w:t>无人机摄影测量作业人员</w:t>
      </w:r>
      <w:r>
        <w:rPr>
          <w:rFonts w:hint="eastAsia" w:ascii="仿宋_GB2312" w:hAnsi="仿宋_GB2312" w:eastAsia="仿宋_GB2312" w:cs="仿宋_GB2312"/>
          <w:color w:val="000000" w:themeColor="text1"/>
          <w:kern w:val="0"/>
          <w:sz w:val="24"/>
          <w:lang w:eastAsia="zh-CN" w:bidi="ar"/>
          <w14:textFill>
            <w14:solidFill>
              <w14:schemeClr w14:val="tx1"/>
            </w14:solidFill>
          </w14:textFill>
        </w:rPr>
        <w:t>（提供</w:t>
      </w:r>
      <w:r>
        <w:rPr>
          <w:rFonts w:hint="eastAsia" w:ascii="仿宋_GB2312" w:hAnsi="仿宋_GB2312" w:eastAsia="仿宋_GB2312" w:cs="仿宋_GB2312"/>
          <w:color w:val="000000" w:themeColor="text1"/>
          <w:kern w:val="0"/>
          <w:sz w:val="24"/>
          <w:lang w:bidi="ar"/>
          <w14:textFill>
            <w14:solidFill>
              <w14:schemeClr w14:val="tx1"/>
            </w14:solidFill>
          </w14:textFill>
        </w:rPr>
        <w:t>有效期内的飞行执照证明文件及社保</w:t>
      </w:r>
      <w:r>
        <w:rPr>
          <w:rFonts w:hint="eastAsia" w:ascii="仿宋_GB2312" w:hAnsi="仿宋_GB2312" w:eastAsia="仿宋_GB2312" w:cs="仿宋_GB2312"/>
          <w:color w:val="000000" w:themeColor="text1"/>
          <w:kern w:val="0"/>
          <w:sz w:val="24"/>
          <w:lang w:eastAsia="zh-CN" w:bidi="ar"/>
          <w14:textFill>
            <w14:solidFill>
              <w14:schemeClr w14:val="tx1"/>
            </w14:solidFill>
          </w14:textFill>
        </w:rPr>
        <w:t>缴纳证明）。社保缴纳证明为</w:t>
      </w:r>
      <w:r>
        <w:rPr>
          <w:rFonts w:hint="eastAsia" w:ascii="仿宋_GB2312" w:hAnsi="仿宋_GB2312" w:eastAsia="仿宋_GB2312" w:cs="仿宋_GB2312"/>
          <w:color w:val="000000" w:themeColor="text1"/>
          <w:kern w:val="0"/>
          <w:sz w:val="24"/>
          <w:lang w:val="en-US" w:eastAsia="zh-CN" w:bidi="ar"/>
          <w14:textFill>
            <w14:solidFill>
              <w14:schemeClr w14:val="tx1"/>
            </w14:solidFill>
          </w14:textFill>
        </w:rPr>
        <w:t>2024年11月起连续三个月本单位为其缴纳的社保证明，并加盖公章</w:t>
      </w:r>
      <w:r>
        <w:rPr>
          <w:rFonts w:hint="eastAsia" w:ascii="仿宋_GB2312" w:hAnsi="仿宋_GB2312" w:eastAsia="仿宋_GB2312" w:cs="仿宋_GB2312"/>
          <w:color w:val="000000" w:themeColor="text1"/>
          <w:kern w:val="0"/>
          <w:sz w:val="24"/>
          <w:lang w:eastAsia="zh-CN" w:bidi="ar"/>
          <w14:textFill>
            <w14:solidFill>
              <w14:schemeClr w14:val="tx1"/>
            </w14:solidFill>
          </w14:textFill>
        </w:rPr>
        <w:t>。</w:t>
      </w:r>
    </w:p>
    <w:p w14:paraId="579C9D17">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3、设备要求：报价人需提供满足本项目技术要求及工期要求的相关设备清单及购买发票。</w:t>
      </w:r>
    </w:p>
    <w:p w14:paraId="71EA601D">
      <w:pPr>
        <w:keepNext w:val="0"/>
        <w:keepLines w:val="0"/>
        <w:pageBreakBefore w:val="0"/>
        <w:widowControl/>
        <w:kinsoku/>
        <w:wordWrap/>
        <w:overflowPunct/>
        <w:topLinePunct w:val="0"/>
        <w:autoSpaceDE/>
        <w:autoSpaceDN/>
        <w:bidi w:val="0"/>
        <w:adjustRightInd/>
        <w:snapToGrid/>
        <w:spacing w:line="348" w:lineRule="auto"/>
        <w:ind w:firstLine="482" w:firstLineChars="200"/>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（四）</w:t>
      </w:r>
      <w:r>
        <w:rPr>
          <w:rFonts w:hint="eastAsia" w:ascii="仿宋_GB2312" w:hAnsi="仿宋_GB2312" w:eastAsia="仿宋_GB2312" w:cs="仿宋_GB2312"/>
          <w:b/>
          <w:bCs/>
          <w:color w:val="000000" w:themeColor="text1"/>
          <w:kern w:val="0"/>
          <w:sz w:val="24"/>
          <w:szCs w:val="24"/>
          <w:highlight w:val="none"/>
          <w:lang w:val="en-US" w:eastAsia="zh-CN" w:bidi="ar"/>
          <w14:textFill>
            <w14:solidFill>
              <w14:schemeClr w14:val="tx1"/>
            </w14:solidFill>
          </w14:textFill>
        </w:rPr>
        <w:t>财务、</w:t>
      </w: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信誉要求 </w:t>
      </w:r>
    </w:p>
    <w:p w14:paraId="61FB7323">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1、未处于被责令停业、投标资格被取消、财产被接管、冻结、破产的状态；</w:t>
      </w:r>
    </w:p>
    <w:p w14:paraId="07645810">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2、未被最高人民法院列为“失信被执行人”；</w:t>
      </w:r>
    </w:p>
    <w:p w14:paraId="2922B251">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3、没有提供虚假材料；</w:t>
      </w:r>
    </w:p>
    <w:p w14:paraId="16F30F83">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bidi="ar"/>
          <w14:textFill>
            <w14:solidFill>
              <w14:schemeClr w14:val="tx1"/>
            </w14:solidFill>
          </w14:textFill>
        </w:rPr>
        <w:t>4、财务要求：无。</w:t>
      </w:r>
    </w:p>
    <w:p w14:paraId="392E1FBC">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（五）报价限价要求 </w:t>
      </w:r>
    </w:p>
    <w:p w14:paraId="79D5002F">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本项目含税总价最高限价人民币</w:t>
      </w:r>
      <w:r>
        <w:rPr>
          <w:rFonts w:hint="eastAsia" w:ascii="仿宋_GB2312" w:hAnsi="仿宋_GB2312" w:eastAsia="仿宋_GB2312" w:cs="仿宋_GB2312"/>
          <w:b/>
          <w:bCs/>
          <w:color w:val="000000" w:themeColor="text1"/>
          <w:kern w:val="0"/>
          <w:sz w:val="24"/>
          <w:szCs w:val="24"/>
          <w:u w:val="single"/>
          <w:lang w:val="en-US" w:eastAsia="zh-CN" w:bidi="ar"/>
          <w14:textFill>
            <w14:solidFill>
              <w14:schemeClr w14:val="tx1"/>
            </w14:solidFill>
          </w14:textFill>
        </w:rPr>
        <w:t xml:space="preserve"> 16 </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万元整（包含为履行本项目产生的一切费用，以及应我方要求参加相关咨询或评审会议的各项费用）</w:t>
      </w:r>
      <w:r>
        <w:rPr>
          <w:rFonts w:hint="eastAsia" w:ascii="仿宋_GB2312" w:hAnsi="仿宋_GB2312" w:eastAsia="仿宋_GB2312" w:cs="仿宋_GB2312"/>
          <w:b w:val="0"/>
          <w:bCs w:val="0"/>
          <w:color w:val="000000" w:themeColor="text1"/>
          <w:kern w:val="0"/>
          <w:sz w:val="24"/>
          <w:szCs w:val="24"/>
          <w:lang w:val="en-US" w:eastAsia="zh-CN" w:bidi="ar"/>
          <w14:textFill>
            <w14:solidFill>
              <w14:schemeClr w14:val="tx1"/>
            </w14:solidFill>
          </w14:textFill>
        </w:rPr>
        <w:t>。</w:t>
      </w:r>
    </w:p>
    <w:p w14:paraId="498AB3B3">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（六）评审方式</w:t>
      </w:r>
    </w:p>
    <w:p w14:paraId="671E07F4">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本项目采用</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最低评标价法</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，确定有效最低报价（不含税价）的报价人为成交供应商（具体评审方法附后）。</w:t>
      </w:r>
    </w:p>
    <w:p w14:paraId="4001E92A">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jc w:val="left"/>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（七）报价文件样式、份数、递交时间、地点 </w:t>
      </w:r>
    </w:p>
    <w:p w14:paraId="6E684633">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1、报价文件</w:t>
      </w:r>
      <w:r>
        <w:rPr>
          <w:rFonts w:hint="eastAsia" w:ascii="仿宋_GB2312" w:eastAsia="仿宋_GB2312" w:cs="仿宋_GB2312"/>
          <w:color w:val="000000" w:themeColor="text1"/>
          <w:sz w:val="24"/>
          <w:szCs w:val="24"/>
          <w:shd w:val="clear" w:color="auto" w:fill="FFFFFF"/>
          <w14:textFill>
            <w14:solidFill>
              <w14:schemeClr w14:val="tx1"/>
            </w14:solidFill>
          </w14:textFill>
        </w:rPr>
        <w:t>须注明</w:t>
      </w:r>
      <w:r>
        <w:rPr>
          <w:rFonts w:hint="eastAsia" w:ascii="仿宋_GB2312" w:eastAsia="仿宋_GB2312" w:cs="仿宋_GB2312"/>
          <w:color w:val="000000" w:themeColor="text1"/>
          <w:sz w:val="24"/>
          <w:szCs w:val="24"/>
          <w:shd w:val="clear" w:color="auto" w:fill="FFFFFF"/>
          <w:lang w:eastAsia="zh-CN"/>
          <w14:textFill>
            <w14:solidFill>
              <w14:schemeClr w14:val="tx1"/>
            </w14:solidFill>
          </w14:textFill>
        </w:rPr>
        <w:t>报价</w:t>
      </w:r>
      <w:r>
        <w:rPr>
          <w:rFonts w:hint="eastAsia" w:ascii="仿宋_GB2312" w:eastAsia="仿宋_GB2312" w:cs="仿宋_GB2312"/>
          <w:color w:val="000000" w:themeColor="text1"/>
          <w:sz w:val="24"/>
          <w:szCs w:val="24"/>
          <w:shd w:val="clear" w:color="auto" w:fill="FFFFFF"/>
          <w14:textFill>
            <w14:solidFill>
              <w14:schemeClr w14:val="tx1"/>
            </w14:solidFill>
          </w14:textFill>
        </w:rPr>
        <w:t>单位全称及报价时间</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w:t>
      </w:r>
      <w:r>
        <w:rPr>
          <w:rFonts w:hint="eastAsia" w:ascii="仿宋_GB2312" w:eastAsia="仿宋_GB2312" w:cs="仿宋_GB2312"/>
          <w:color w:val="000000" w:themeColor="text1"/>
          <w:sz w:val="24"/>
          <w:szCs w:val="24"/>
          <w:shd w:val="clear" w:color="auto" w:fill="FFFFFF"/>
          <w14:textFill>
            <w14:solidFill>
              <w14:schemeClr w14:val="tx1"/>
            </w14:solidFill>
          </w14:textFill>
        </w:rPr>
        <w:t>格式详见附件</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,为</w:t>
      </w:r>
      <w:r>
        <w:rPr>
          <w:rFonts w:hint="eastAsia" w:ascii="仿宋_GB2312" w:eastAsia="仿宋_GB2312" w:cs="仿宋_GB2312"/>
          <w:color w:val="000000" w:themeColor="text1"/>
          <w:sz w:val="24"/>
          <w:szCs w:val="24"/>
          <w:lang w:val="en-US" w:eastAsia="zh-CN"/>
          <w14:textFill>
            <w14:solidFill>
              <w14:schemeClr w14:val="tx1"/>
            </w14:solidFill>
          </w14:textFill>
        </w:rPr>
        <w:t>一份正本、一份副本，副本可为正本的复印件，同时提交报价文件正本扫描件电子文档一份（U盘）；</w:t>
      </w:r>
    </w:p>
    <w:p w14:paraId="6DB2A88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2、报价文件需盖章的地方，应加盖公章，报价文件需签字的地方需法定代表人或其委托代理人签章；</w:t>
      </w:r>
    </w:p>
    <w:p w14:paraId="6BBE441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3、报价文件需采用线装或者胶装方式装订后密封报送至我公司；</w:t>
      </w:r>
    </w:p>
    <w:p w14:paraId="4B194C9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4、报价文件提交时间：统一于2025年03月04日下午3</w:t>
      </w:r>
      <w:bookmarkStart w:id="0" w:name="_GoBack"/>
      <w:bookmarkEnd w:id="0"/>
      <w:r>
        <w:rPr>
          <w:rFonts w:hint="eastAsia" w:ascii="仿宋_GB2312" w:eastAsia="仿宋_GB2312" w:cs="仿宋_GB2312"/>
          <w:color w:val="000000" w:themeColor="text1"/>
          <w:sz w:val="24"/>
          <w:szCs w:val="24"/>
          <w:lang w:val="en-US" w:eastAsia="zh-CN"/>
          <w14:textFill>
            <w14:solidFill>
              <w14:schemeClr w14:val="tx1"/>
            </w14:solidFill>
          </w14:textFill>
        </w:rPr>
        <w:t>:00之前递交；</w:t>
      </w:r>
    </w:p>
    <w:p w14:paraId="10CF3D4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5、报价文件提交地点：成都市一环路南四段19号锦外中心4栋3层313号办公室；联系人：肖女士；电话：13880735078。</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采用邮寄方式的，报送时间以收件人签收时间为准，未按时报送的视为放弃。</w:t>
      </w:r>
    </w:p>
    <w:p w14:paraId="5AA429D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（八）本项目不</w:t>
      </w:r>
      <w:r>
        <w:rPr>
          <w:rFonts w:hint="eastAsia" w:ascii="仿宋_GB2312" w:eastAsia="仿宋_GB2312" w:cs="仿宋_GB2312"/>
          <w:b/>
          <w:bCs/>
          <w:color w:val="000000" w:themeColor="text1"/>
          <w:sz w:val="24"/>
          <w:szCs w:val="24"/>
          <w14:textFill>
            <w14:solidFill>
              <w14:schemeClr w14:val="tx1"/>
            </w14:solidFill>
          </w14:textFill>
        </w:rPr>
        <w:t>要求提交履约担保</w:t>
      </w:r>
      <w:r>
        <w:rPr>
          <w:rFonts w:hint="eastAsia" w:ascii="仿宋_GB2312" w:eastAsia="仿宋_GB2312" w:cs="仿宋_GB2312"/>
          <w:b/>
          <w:bCs/>
          <w:color w:val="000000" w:themeColor="text1"/>
          <w:sz w:val="24"/>
          <w:szCs w:val="24"/>
          <w:lang w:eastAsia="zh-CN"/>
          <w14:textFill>
            <w14:solidFill>
              <w14:schemeClr w14:val="tx1"/>
            </w14:solidFill>
          </w14:textFill>
        </w:rPr>
        <w:t>。</w:t>
      </w:r>
    </w:p>
    <w:p w14:paraId="1793E57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（九）有以下情形之一的报价均为无效报价</w:t>
      </w:r>
    </w:p>
    <w:p w14:paraId="0247104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1</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未按要求签署、盖章、装订和密封的报价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42E0781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2</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未按照询价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内容及要求编写；</w:t>
      </w:r>
    </w:p>
    <w:p w14:paraId="5CBFAFD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highlight w:val="none"/>
          <w14:textFill>
            <w14:solidFill>
              <w14:schemeClr w14:val="tx1"/>
            </w14:solidFill>
          </w14:textFill>
        </w:rPr>
      </w:pPr>
      <w:r>
        <w:rPr>
          <w:rFonts w:hint="eastAsia" w:ascii="仿宋_GB2312" w:eastAsia="仿宋_GB2312" w:cs="仿宋_GB2312"/>
          <w:color w:val="000000" w:themeColor="text1"/>
          <w:sz w:val="24"/>
          <w:szCs w:val="24"/>
          <w:highlight w:val="none"/>
          <w14:textFill>
            <w14:solidFill>
              <w14:schemeClr w14:val="tx1"/>
            </w14:solidFill>
          </w14:textFill>
        </w:rPr>
        <w:t>3</w:t>
      </w:r>
      <w:r>
        <w:rPr>
          <w:rFonts w:hint="eastAsia" w:asci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eastAsia="仿宋_GB2312" w:cs="仿宋_GB2312"/>
          <w:color w:val="000000" w:themeColor="text1"/>
          <w:sz w:val="24"/>
          <w:szCs w:val="24"/>
          <w:highlight w:val="none"/>
          <w:lang w:val="en-US" w:eastAsia="zh-CN"/>
          <w14:textFill>
            <w14:solidFill>
              <w14:schemeClr w14:val="tx1"/>
            </w14:solidFill>
          </w14:textFill>
        </w:rPr>
        <w:t>未按询价文件中限价要求</w:t>
      </w:r>
      <w:r>
        <w:rPr>
          <w:rFonts w:hint="eastAsia" w:ascii="仿宋_GB2312" w:eastAsia="仿宋_GB2312" w:cs="仿宋_GB2312"/>
          <w:color w:val="000000" w:themeColor="text1"/>
          <w:sz w:val="24"/>
          <w:szCs w:val="24"/>
          <w:highlight w:val="none"/>
          <w14:textFill>
            <w14:solidFill>
              <w14:schemeClr w14:val="tx1"/>
            </w14:solidFill>
          </w14:textFill>
        </w:rPr>
        <w:t>报价；</w:t>
      </w:r>
    </w:p>
    <w:p w14:paraId="3711FF5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4</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未在规定时间递交至规定地点的报价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3F5DA70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5</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单位负责人为同一人或存在控股、管理关系的不同单位，不得参加</w:t>
      </w:r>
      <w:r>
        <w:rPr>
          <w:rFonts w:hint="eastAsia" w:ascii="仿宋_GB2312" w:eastAsia="仿宋_GB2312" w:cs="仿宋_GB2312"/>
          <w:color w:val="000000" w:themeColor="text1"/>
          <w:sz w:val="24"/>
          <w:szCs w:val="24"/>
          <w:lang w:val="en-US" w:eastAsia="zh-CN"/>
          <w14:textFill>
            <w14:solidFill>
              <w14:schemeClr w14:val="tx1"/>
            </w14:solidFill>
          </w14:textFill>
        </w:rPr>
        <w:t>相</w:t>
      </w:r>
      <w:r>
        <w:rPr>
          <w:rFonts w:hint="eastAsia" w:ascii="仿宋_GB2312" w:eastAsia="仿宋_GB2312" w:cs="仿宋_GB2312"/>
          <w:color w:val="000000" w:themeColor="text1"/>
          <w:sz w:val="24"/>
          <w:szCs w:val="24"/>
          <w14:textFill>
            <w14:solidFill>
              <w14:schemeClr w14:val="tx1"/>
            </w14:solidFill>
          </w14:textFill>
        </w:rPr>
        <w:t>同</w:t>
      </w:r>
      <w:r>
        <w:rPr>
          <w:rFonts w:hint="eastAsia" w:ascii="仿宋_GB2312" w:eastAsia="仿宋_GB2312" w:cs="仿宋_GB2312"/>
          <w:color w:val="000000" w:themeColor="text1"/>
          <w:sz w:val="24"/>
          <w:szCs w:val="24"/>
          <w:lang w:val="en-US" w:eastAsia="zh-CN"/>
          <w14:textFill>
            <w14:solidFill>
              <w14:schemeClr w14:val="tx1"/>
            </w14:solidFill>
          </w14:textFill>
        </w:rPr>
        <w:t>项目</w:t>
      </w:r>
      <w:r>
        <w:rPr>
          <w:rFonts w:hint="eastAsia" w:ascii="仿宋_GB2312" w:eastAsia="仿宋_GB2312" w:cs="仿宋_GB2312"/>
          <w:color w:val="000000" w:themeColor="text1"/>
          <w:sz w:val="24"/>
          <w:szCs w:val="24"/>
          <w14:textFill>
            <w14:solidFill>
              <w14:schemeClr w14:val="tx1"/>
            </w14:solidFill>
          </w14:textFill>
        </w:rPr>
        <w:t>报价，否则，相关</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eastAsia="仿宋_GB2312" w:cs="仿宋_GB2312"/>
          <w:color w:val="000000" w:themeColor="text1"/>
          <w:sz w:val="24"/>
          <w:szCs w:val="24"/>
          <w14:textFill>
            <w14:solidFill>
              <w14:schemeClr w14:val="tx1"/>
            </w14:solidFill>
          </w14:textFill>
        </w:rPr>
        <w:t>无效；</w:t>
      </w:r>
    </w:p>
    <w:p w14:paraId="5487754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6</w:t>
      </w:r>
      <w:r>
        <w:rPr>
          <w:rFonts w:hint="eastAsia" w:ascii="仿宋_GB2312" w:eastAsia="仿宋_GB2312" w:cs="仿宋_GB2312"/>
          <w:color w:val="000000" w:themeColor="text1"/>
          <w:sz w:val="24"/>
          <w:szCs w:val="24"/>
          <w14:textFill>
            <w14:solidFill>
              <w14:schemeClr w14:val="tx1"/>
            </w14:solidFill>
          </w14:textFill>
        </w:rPr>
        <w:t>、相关法律法规规定的其他情形等。</w:t>
      </w:r>
    </w:p>
    <w:p w14:paraId="10AF183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（十）合同签订</w:t>
      </w:r>
    </w:p>
    <w:p w14:paraId="05879F3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eastAsia="zh-CN"/>
          <w14:textFill>
            <w14:solidFill>
              <w14:schemeClr w14:val="tx1"/>
            </w14:solidFill>
          </w14:textFill>
        </w:rPr>
      </w:pPr>
      <w:r>
        <w:rPr>
          <w:rFonts w:ascii="仿宋_GB2312" w:hAnsi="宋体" w:eastAsia="仿宋_GB2312" w:cs="仿宋_GB2312"/>
          <w:i w:val="0"/>
          <w:iCs w:val="0"/>
          <w:caps w:val="0"/>
          <w:color w:val="000000" w:themeColor="text1"/>
          <w:spacing w:val="0"/>
          <w:sz w:val="24"/>
          <w:szCs w:val="24"/>
          <w14:textFill>
            <w14:solidFill>
              <w14:schemeClr w14:val="tx1"/>
            </w14:solidFill>
          </w14:textFill>
        </w:rPr>
        <w:t>我公司和</w:t>
      </w:r>
      <w:r>
        <w:rPr>
          <w:rFonts w:hint="eastAsia" w:ascii="仿宋_GB2312" w:hAnsi="宋体" w:eastAsia="仿宋_GB2312" w:cs="仿宋_GB2312"/>
          <w:i w:val="0"/>
          <w:iCs w:val="0"/>
          <w:caps w:val="0"/>
          <w:color w:val="000000" w:themeColor="text1"/>
          <w:spacing w:val="0"/>
          <w:sz w:val="24"/>
          <w:szCs w:val="24"/>
          <w:lang w:val="en-US" w:eastAsia="zh-CN"/>
          <w14:textFill>
            <w14:solidFill>
              <w14:schemeClr w14:val="tx1"/>
            </w14:solidFill>
          </w14:textFill>
        </w:rPr>
        <w:t>中标人</w:t>
      </w:r>
      <w:r>
        <w:rPr>
          <w:rFonts w:ascii="仿宋_GB2312" w:hAnsi="宋体" w:eastAsia="仿宋_GB2312" w:cs="仿宋_GB2312"/>
          <w:i w:val="0"/>
          <w:iCs w:val="0"/>
          <w:caps w:val="0"/>
          <w:color w:val="000000" w:themeColor="text1"/>
          <w:spacing w:val="0"/>
          <w:sz w:val="24"/>
          <w:szCs w:val="24"/>
          <w14:textFill>
            <w14:solidFill>
              <w14:schemeClr w14:val="tx1"/>
            </w14:solidFill>
          </w14:textFill>
        </w:rPr>
        <w:t>自工作通知单发出之日起</w:t>
      </w:r>
      <w:r>
        <w:rPr>
          <w:rFonts w:hint="eastAsia" w:ascii="仿宋_GB2312" w:hAnsi="宋体" w:eastAsia="仿宋_GB2312" w:cs="仿宋_GB2312"/>
          <w:i w:val="0"/>
          <w:iCs w:val="0"/>
          <w:caps w:val="0"/>
          <w:color w:val="000000" w:themeColor="text1"/>
          <w:spacing w:val="0"/>
          <w:sz w:val="24"/>
          <w:szCs w:val="24"/>
          <w14:textFill>
            <w14:solidFill>
              <w14:schemeClr w14:val="tx1"/>
            </w14:solidFill>
          </w14:textFill>
        </w:rPr>
        <w:t>30个工作日内，根据询价文件和供应商的报价文件订立书面合同</w:t>
      </w:r>
      <w:r>
        <w:rPr>
          <w:rFonts w:hint="eastAsia" w:ascii="仿宋_GB2312" w:eastAsia="仿宋_GB2312" w:cs="仿宋_GB2312"/>
          <w:i w:val="0"/>
          <w:iCs w:val="0"/>
          <w:caps w:val="0"/>
          <w:color w:val="000000" w:themeColor="text1"/>
          <w:spacing w:val="0"/>
          <w:sz w:val="24"/>
          <w:szCs w:val="24"/>
          <w:lang w:eastAsia="zh-CN"/>
          <w14:textFill>
            <w14:solidFill>
              <w14:schemeClr w14:val="tx1"/>
            </w14:solidFill>
          </w14:textFill>
        </w:rPr>
        <w:t>。</w:t>
      </w:r>
    </w:p>
    <w:p w14:paraId="2226B11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（十一）</w:t>
      </w:r>
      <w:r>
        <w:rPr>
          <w:rFonts w:hint="eastAsia" w:ascii="仿宋_GB2312" w:eastAsia="仿宋_GB2312" w:cs="仿宋_GB2312"/>
          <w:b/>
          <w:bCs/>
          <w:color w:val="000000" w:themeColor="text1"/>
          <w:sz w:val="24"/>
          <w:szCs w:val="24"/>
          <w14:textFill>
            <w14:solidFill>
              <w14:schemeClr w14:val="tx1"/>
            </w14:solidFill>
          </w14:textFill>
        </w:rPr>
        <w:t>重新询价的情形：</w:t>
      </w:r>
    </w:p>
    <w:p w14:paraId="2C280FF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eastAsia="仿宋_GB2312"/>
          <w:color w:val="000000" w:themeColor="text1"/>
          <w:sz w:val="24"/>
          <w:szCs w:val="24"/>
          <w:lang w:eastAsia="zh-CN"/>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1、报价截止时间（同上）按时送达的报价文件</w:t>
      </w:r>
      <w:r>
        <w:rPr>
          <w:rFonts w:hint="eastAsia" w:ascii="仿宋_GB2312" w:eastAsia="仿宋_GB2312" w:cs="仿宋_GB2312"/>
          <w:color w:val="000000" w:themeColor="text1"/>
          <w:sz w:val="24"/>
          <w:szCs w:val="24"/>
          <w:lang w:val="en-US" w:eastAsia="zh-CN"/>
          <w14:textFill>
            <w14:solidFill>
              <w14:schemeClr w14:val="tx1"/>
            </w14:solidFill>
          </w14:textFill>
        </w:rPr>
        <w:t>只有一</w:t>
      </w:r>
      <w:r>
        <w:rPr>
          <w:rFonts w:hint="eastAsia" w:ascii="仿宋_GB2312" w:eastAsia="仿宋_GB2312" w:cs="仿宋_GB2312"/>
          <w:color w:val="000000" w:themeColor="text1"/>
          <w:sz w:val="24"/>
          <w:szCs w:val="24"/>
          <w14:textFill>
            <w14:solidFill>
              <w14:schemeClr w14:val="tx1"/>
            </w14:solidFill>
          </w14:textFill>
        </w:rPr>
        <w:t>家</w:t>
      </w:r>
      <w:r>
        <w:rPr>
          <w:rFonts w:hint="eastAsia" w:ascii="仿宋_GB2312" w:eastAsia="仿宋_GB2312" w:cs="仿宋_GB2312"/>
          <w:color w:val="000000" w:themeColor="text1"/>
          <w:sz w:val="24"/>
          <w:szCs w:val="24"/>
          <w:lang w:eastAsia="zh-CN"/>
          <w14:textFill>
            <w14:solidFill>
              <w14:schemeClr w14:val="tx1"/>
            </w14:solidFill>
          </w14:textFill>
        </w:rPr>
        <w:t>，重新进行采购申请审批，转入单一来源采购程序；</w:t>
      </w:r>
    </w:p>
    <w:p w14:paraId="695D0CE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eastAsia="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2、经评审</w:t>
      </w:r>
      <w:r>
        <w:rPr>
          <w:rFonts w:hint="eastAsia" w:ascii="仿宋_GB2312" w:eastAsia="仿宋_GB2312" w:cs="仿宋_GB2312"/>
          <w:color w:val="000000" w:themeColor="text1"/>
          <w:sz w:val="24"/>
          <w:szCs w:val="24"/>
          <w:lang w:val="en-US" w:eastAsia="zh-CN"/>
          <w14:textFill>
            <w14:solidFill>
              <w14:schemeClr w14:val="tx1"/>
            </w14:solidFill>
          </w14:textFill>
        </w:rPr>
        <w:t>项目流标的</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lang w:val="en-US" w:eastAsia="zh-CN"/>
          <w14:textFill>
            <w14:solidFill>
              <w14:schemeClr w14:val="tx1"/>
            </w14:solidFill>
          </w14:textFill>
        </w:rPr>
        <w:t>重新进行询价采购；</w:t>
      </w:r>
    </w:p>
    <w:p w14:paraId="345D8C9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eastAsia="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3、中标供应商无故放弃中标</w:t>
      </w:r>
      <w:r>
        <w:rPr>
          <w:rFonts w:hint="eastAsia" w:ascii="仿宋_GB2312" w:eastAsia="仿宋_GB2312" w:cs="仿宋_GB2312"/>
          <w:color w:val="000000" w:themeColor="text1"/>
          <w:sz w:val="24"/>
          <w:szCs w:val="24"/>
          <w:lang w:eastAsia="zh-CN"/>
          <w14:textFill>
            <w14:solidFill>
              <w14:schemeClr w14:val="tx1"/>
            </w14:solidFill>
          </w14:textFill>
        </w:rPr>
        <w:t>的，</w:t>
      </w:r>
      <w:r>
        <w:rPr>
          <w:rFonts w:hint="eastAsia" w:ascii="仿宋_GB2312" w:eastAsia="仿宋_GB2312" w:cs="仿宋_GB2312"/>
          <w:color w:val="000000" w:themeColor="text1"/>
          <w:sz w:val="24"/>
          <w:szCs w:val="24"/>
          <w:lang w:val="en-US" w:eastAsia="zh-CN"/>
          <w14:textFill>
            <w14:solidFill>
              <w14:schemeClr w14:val="tx1"/>
            </w14:solidFill>
          </w14:textFill>
        </w:rPr>
        <w:t>根据评审报告中标候选人排序，推荐排名其后的供应商为中标供应商。</w:t>
      </w:r>
    </w:p>
    <w:p w14:paraId="75A1ACF3">
      <w:pPr>
        <w:keepNext w:val="0"/>
        <w:keepLines w:val="0"/>
        <w:pageBreakBefore w:val="0"/>
        <w:widowControl/>
        <w:suppressLineNumbers w:val="0"/>
        <w:kinsoku/>
        <w:wordWrap/>
        <w:overflowPunct/>
        <w:topLinePunct w:val="0"/>
        <w:autoSpaceDE/>
        <w:autoSpaceDN/>
        <w:bidi w:val="0"/>
        <w:adjustRightInd/>
        <w:snapToGrid/>
        <w:spacing w:line="348" w:lineRule="auto"/>
        <w:jc w:val="lef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1878E55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附：</w:t>
      </w:r>
    </w:p>
    <w:p w14:paraId="0C96F366">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rightChars="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1、外部供应项目技术要求</w:t>
      </w:r>
    </w:p>
    <w:p w14:paraId="25FDDEF0">
      <w:pPr>
        <w:pStyle w:val="11"/>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评审方法</w:t>
      </w:r>
    </w:p>
    <w:p w14:paraId="0253C63D">
      <w:pPr>
        <w:pStyle w:val="11"/>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供应商报价文件（格式）</w:t>
      </w:r>
    </w:p>
    <w:p w14:paraId="1AA1EA73">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08D60AAF">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right"/>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四川省公路规划勘察设计研究院有限公司</w:t>
      </w:r>
    </w:p>
    <w:p w14:paraId="69CE7D60">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2025年2月28日</w:t>
      </w:r>
    </w:p>
    <w:p w14:paraId="0B8F61D5">
      <w:pPr>
        <w:keepNext w:val="0"/>
        <w:keepLines w:val="0"/>
        <w:pageBreakBefore w:val="0"/>
        <w:kinsoku/>
        <w:wordWrap/>
        <w:overflowPunct/>
        <w:topLinePunct w:val="0"/>
        <w:autoSpaceDE/>
        <w:autoSpaceDN/>
        <w:bidi w:val="0"/>
        <w:adjustRightInd/>
        <w:snapToGrid/>
        <w:spacing w:line="480" w:lineRule="auto"/>
        <w:textAlignment w:val="auto"/>
        <w:rPr>
          <w:color w:val="000000" w:themeColor="text1"/>
          <w14:textFill>
            <w14:solidFill>
              <w14:schemeClr w14:val="tx1"/>
            </w14:solidFill>
          </w14:textFill>
        </w:rPr>
      </w:pPr>
      <w:r>
        <w:rPr>
          <w:color w:val="000000" w:themeColor="text1"/>
          <w14:textFill>
            <w14:solidFill>
              <w14:schemeClr w14:val="tx1"/>
            </w14:solidFill>
          </w14:textFill>
        </w:rPr>
        <w:br w:type="page"/>
      </w:r>
    </w:p>
    <w:p w14:paraId="32950596">
      <w:pPr>
        <w:spacing w:before="156" w:beforeLines="50" w:line="360" w:lineRule="auto"/>
        <w:jc w:val="both"/>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1、外部供应项目技术要求</w:t>
      </w:r>
    </w:p>
    <w:p w14:paraId="3DD7A690">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r>
        <w:rPr>
          <w:rFonts w:hint="eastAsia" w:ascii="宋体" w:hAnsi="宋体" w:eastAsia="宋体" w:cs="宋体"/>
          <w:b/>
          <w:bCs/>
          <w:color w:val="000000" w:themeColor="text1"/>
          <w:kern w:val="0"/>
          <w:sz w:val="28"/>
          <w:szCs w:val="28"/>
          <w:lang w:val="en-US" w:eastAsia="zh-CN" w:bidi="ar"/>
          <w14:textFill>
            <w14:solidFill>
              <w14:schemeClr w14:val="tx1"/>
            </w14:solidFill>
          </w14:textFill>
        </w:rPr>
        <w:drawing>
          <wp:inline distT="0" distB="0" distL="114300" distR="114300">
            <wp:extent cx="5600065" cy="7924165"/>
            <wp:effectExtent l="0" t="0" r="635" b="635"/>
            <wp:docPr id="1" name="图片 1" descr="2、勘察设计外部供应项目采购技术要求-肖菊-2025-01-20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勘察设计外部供应项目采购技术要求-肖菊-2025-01-20_00"/>
                    <pic:cNvPicPr>
                      <a:picLocks noChangeAspect="1"/>
                    </pic:cNvPicPr>
                  </pic:nvPicPr>
                  <pic:blipFill>
                    <a:blip r:embed="rId8"/>
                    <a:stretch>
                      <a:fillRect/>
                    </a:stretch>
                  </pic:blipFill>
                  <pic:spPr>
                    <a:xfrm>
                      <a:off x="0" y="0"/>
                      <a:ext cx="5600065" cy="7924165"/>
                    </a:xfrm>
                    <a:prstGeom prst="rect">
                      <a:avLst/>
                    </a:prstGeom>
                  </pic:spPr>
                </pic:pic>
              </a:graphicData>
            </a:graphic>
          </wp:inline>
        </w:drawing>
      </w:r>
    </w:p>
    <w:p w14:paraId="2FB93E66">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15B5EA68">
      <w:pPr>
        <w:numPr>
          <w:ilvl w:val="0"/>
          <w:numId w:val="2"/>
        </w:numPr>
        <w:spacing w:before="156" w:beforeLines="50" w:line="360" w:lineRule="auto"/>
        <w:jc w:val="both"/>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评审方法</w:t>
      </w:r>
    </w:p>
    <w:p w14:paraId="75420726">
      <w:pPr>
        <w:numPr>
          <w:ilvl w:val="0"/>
          <w:numId w:val="0"/>
        </w:numPr>
        <w:spacing w:before="156" w:beforeLines="50" w:line="360" w:lineRule="auto"/>
        <w:ind w:firstLine="480" w:firstLineChars="200"/>
        <w:jc w:val="both"/>
        <w:rPr>
          <w:rFonts w:hint="default" w:asci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本项目采用</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最低评标价法</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eastAsia="仿宋_GB2312" w:cs="仿宋_GB2312"/>
          <w:color w:val="000000" w:themeColor="text1"/>
          <w:sz w:val="24"/>
          <w:szCs w:val="24"/>
          <w:lang w:val="en-US" w:eastAsia="zh-CN"/>
          <w14:textFill>
            <w14:solidFill>
              <w14:schemeClr w14:val="tx1"/>
            </w14:solidFill>
          </w14:textFill>
        </w:rPr>
        <w:t>四川省公路规划勘察设计研究院有限公司组织成立3人评审小组，评审小组对递交的报价文件进行形式、资格与响应性评审（评审标准见下表），对通过评审的投标人按报价（不含税价）由低到高进行排序，推荐三名中标候选人，中标候选人若出现相同报价，按投标人完成项目业绩数量进行排序，完成项目数量多的排名靠前。评审小组</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的评审报告经四川省公路规划勘察设计研究院有限公司审批后确定中标单位。</w:t>
      </w:r>
    </w:p>
    <w:tbl>
      <w:tblPr>
        <w:tblStyle w:val="15"/>
        <w:tblpPr w:leftFromText="180" w:rightFromText="180" w:vertAnchor="text" w:horzAnchor="page" w:tblpX="1597" w:tblpY="284"/>
        <w:tblOverlap w:val="never"/>
        <w:tblW w:w="888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59"/>
        <w:gridCol w:w="825"/>
        <w:gridCol w:w="3375"/>
        <w:gridCol w:w="4230"/>
      </w:tblGrid>
      <w:tr w14:paraId="2ED9F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84" w:type="dxa"/>
            <w:gridSpan w:val="2"/>
            <w:vAlign w:val="center"/>
          </w:tcPr>
          <w:p w14:paraId="66A09153">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pacing w:val="-7"/>
                <w:sz w:val="21"/>
                <w:szCs w:val="21"/>
                <w14:textFill>
                  <w14:solidFill>
                    <w14:schemeClr w14:val="tx1"/>
                  </w14:solidFill>
                </w14:textFill>
              </w:rPr>
              <w:t>条款号</w:t>
            </w:r>
          </w:p>
        </w:tc>
        <w:tc>
          <w:tcPr>
            <w:tcW w:w="3375" w:type="dxa"/>
            <w:vAlign w:val="center"/>
          </w:tcPr>
          <w:p w14:paraId="24615523">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pacing w:val="-5"/>
                <w:sz w:val="21"/>
                <w:szCs w:val="21"/>
                <w14:textFill>
                  <w14:solidFill>
                    <w14:schemeClr w14:val="tx1"/>
                  </w14:solidFill>
                </w14:textFill>
              </w:rPr>
              <w:t>评审因素</w:t>
            </w:r>
          </w:p>
        </w:tc>
        <w:tc>
          <w:tcPr>
            <w:tcW w:w="4230" w:type="dxa"/>
            <w:vAlign w:val="center"/>
          </w:tcPr>
          <w:p w14:paraId="42618233">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pacing w:val="-5"/>
                <w:sz w:val="21"/>
                <w:szCs w:val="21"/>
                <w14:textFill>
                  <w14:solidFill>
                    <w14:schemeClr w14:val="tx1"/>
                  </w14:solidFill>
                </w14:textFill>
              </w:rPr>
              <w:t>评审标准</w:t>
            </w:r>
          </w:p>
        </w:tc>
      </w:tr>
      <w:tr w14:paraId="6DEE0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restart"/>
            <w:tcBorders>
              <w:bottom w:val="nil"/>
            </w:tcBorders>
            <w:vAlign w:val="center"/>
          </w:tcPr>
          <w:p w14:paraId="320CA51C">
            <w:pPr>
              <w:pStyle w:val="16"/>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仿宋_GB2312" w:hAnsi="仿宋_GB2312" w:eastAsia="仿宋_GB2312" w:cs="仿宋_GB2312"/>
                <w:color w:val="000000" w:themeColor="text1"/>
                <w:spacing w:val="-2"/>
                <w:sz w:val="21"/>
                <w:szCs w:val="21"/>
                <w14:textFill>
                  <w14:solidFill>
                    <w14:schemeClr w14:val="tx1"/>
                  </w14:solidFill>
                </w14:textFill>
              </w:rPr>
            </w:pPr>
          </w:p>
          <w:p w14:paraId="498540AB">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一</w:t>
            </w:r>
          </w:p>
        </w:tc>
        <w:tc>
          <w:tcPr>
            <w:tcW w:w="825" w:type="dxa"/>
            <w:vMerge w:val="restart"/>
            <w:tcBorders>
              <w:bottom w:val="nil"/>
            </w:tcBorders>
            <w:vAlign w:val="center"/>
          </w:tcPr>
          <w:p w14:paraId="3C3414C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p w14:paraId="4DAD22F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p w14:paraId="39E8D2E0">
            <w:pPr>
              <w:pStyle w:val="16"/>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4"/>
                <w:sz w:val="21"/>
                <w:szCs w:val="21"/>
                <w:lang w:val="en-US" w:eastAsia="zh-CN"/>
                <w14:textFill>
                  <w14:solidFill>
                    <w14:schemeClr w14:val="tx1"/>
                  </w14:solidFill>
                </w14:textFill>
              </w:rPr>
              <w:t>形式评审 标准</w:t>
            </w:r>
          </w:p>
        </w:tc>
        <w:tc>
          <w:tcPr>
            <w:tcW w:w="3375" w:type="dxa"/>
            <w:vAlign w:val="center"/>
          </w:tcPr>
          <w:p w14:paraId="6646417B">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4"/>
                <w:sz w:val="21"/>
                <w:szCs w:val="21"/>
                <w:lang w:val="en-US" w:eastAsia="zh-CN"/>
                <w14:textFill>
                  <w14:solidFill>
                    <w14:schemeClr w14:val="tx1"/>
                  </w14:solidFill>
                </w14:textFill>
              </w:rPr>
              <w:t>报价</w:t>
            </w:r>
            <w:r>
              <w:rPr>
                <w:rFonts w:hint="eastAsia" w:ascii="仿宋_GB2312" w:hAnsi="仿宋_GB2312" w:eastAsia="仿宋_GB2312" w:cs="仿宋_GB2312"/>
                <w:color w:val="000000" w:themeColor="text1"/>
                <w:spacing w:val="-4"/>
                <w:sz w:val="21"/>
                <w:szCs w:val="21"/>
                <w14:textFill>
                  <w14:solidFill>
                    <w14:schemeClr w14:val="tx1"/>
                  </w14:solidFill>
                </w14:textFill>
              </w:rPr>
              <w:t>单位名称</w:t>
            </w:r>
          </w:p>
        </w:tc>
        <w:tc>
          <w:tcPr>
            <w:tcW w:w="4230" w:type="dxa"/>
            <w:vAlign w:val="center"/>
          </w:tcPr>
          <w:p w14:paraId="72E4ED24">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4"/>
                <w:sz w:val="21"/>
                <w:szCs w:val="21"/>
                <w14:textFill>
                  <w14:solidFill>
                    <w14:schemeClr w14:val="tx1"/>
                  </w14:solidFill>
                </w14:textFill>
              </w:rPr>
              <w:t>与营业执照一致</w:t>
            </w:r>
          </w:p>
        </w:tc>
      </w:tr>
      <w:tr w14:paraId="57012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top w:val="nil"/>
              <w:bottom w:val="nil"/>
            </w:tcBorders>
            <w:vAlign w:val="center"/>
          </w:tcPr>
          <w:p w14:paraId="45130AA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top w:val="nil"/>
              <w:bottom w:val="nil"/>
            </w:tcBorders>
            <w:vAlign w:val="center"/>
          </w:tcPr>
          <w:p w14:paraId="635B71D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vAlign w:val="center"/>
          </w:tcPr>
          <w:p w14:paraId="7452F561">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4"/>
                <w:sz w:val="21"/>
                <w:szCs w:val="21"/>
                <w:lang w:val="en-US" w:eastAsia="zh-CN"/>
                <w14:textFill>
                  <w14:solidFill>
                    <w14:schemeClr w14:val="tx1"/>
                  </w14:solidFill>
                </w14:textFill>
              </w:rPr>
              <w:t>报价</w:t>
            </w:r>
            <w:r>
              <w:rPr>
                <w:rFonts w:hint="eastAsia" w:ascii="仿宋_GB2312" w:hAnsi="仿宋_GB2312" w:eastAsia="仿宋_GB2312" w:cs="仿宋_GB2312"/>
                <w:color w:val="000000" w:themeColor="text1"/>
                <w:spacing w:val="-3"/>
                <w:sz w:val="21"/>
                <w:szCs w:val="21"/>
                <w14:textFill>
                  <w14:solidFill>
                    <w14:schemeClr w14:val="tx1"/>
                  </w14:solidFill>
                </w14:textFill>
              </w:rPr>
              <w:t>文件的签字盖章</w:t>
            </w:r>
          </w:p>
        </w:tc>
        <w:tc>
          <w:tcPr>
            <w:tcW w:w="4230" w:type="dxa"/>
            <w:vAlign w:val="center"/>
          </w:tcPr>
          <w:p w14:paraId="4757591A">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2"/>
                <w:sz w:val="21"/>
                <w:szCs w:val="21"/>
                <w14:textFill>
                  <w14:solidFill>
                    <w14:schemeClr w14:val="tx1"/>
                  </w14:solidFill>
                </w14:textFill>
              </w:rPr>
              <w:t>符合</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询价</w:t>
            </w:r>
            <w:r>
              <w:rPr>
                <w:rFonts w:hint="eastAsia" w:ascii="仿宋_GB2312" w:hAnsi="仿宋_GB2312" w:eastAsia="仿宋_GB2312" w:cs="仿宋_GB2312"/>
                <w:color w:val="000000" w:themeColor="text1"/>
                <w:spacing w:val="-2"/>
                <w:sz w:val="21"/>
                <w:szCs w:val="21"/>
                <w14:textFill>
                  <w14:solidFill>
                    <w14:schemeClr w14:val="tx1"/>
                  </w14:solidFill>
                </w14:textFill>
              </w:rPr>
              <w:t>文件</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第二条</w:t>
            </w:r>
            <w:r>
              <w:rPr>
                <w:rFonts w:hint="eastAsia" w:ascii="仿宋_GB2312" w:hAnsi="仿宋_GB2312" w:eastAsia="仿宋_GB2312" w:cs="仿宋_GB2312"/>
                <w:color w:val="000000" w:themeColor="text1"/>
                <w:spacing w:val="-2"/>
                <w:sz w:val="21"/>
                <w:szCs w:val="21"/>
                <w14:textFill>
                  <w14:solidFill>
                    <w14:schemeClr w14:val="tx1"/>
                  </w14:solidFill>
                </w14:textFill>
              </w:rPr>
              <w:t>第</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七</w:t>
            </w:r>
            <w:r>
              <w:rPr>
                <w:rFonts w:hint="eastAsia" w:ascii="仿宋_GB2312" w:hAnsi="仿宋_GB2312" w:eastAsia="仿宋_GB2312" w:cs="仿宋_GB2312"/>
                <w:color w:val="000000" w:themeColor="text1"/>
                <w:spacing w:val="-2"/>
                <w:sz w:val="21"/>
                <w:szCs w:val="21"/>
                <w14:textFill>
                  <w14:solidFill>
                    <w14:schemeClr w14:val="tx1"/>
                  </w14:solidFill>
                </w14:textFill>
              </w:rPr>
              <w:t>项规定</w:t>
            </w:r>
          </w:p>
        </w:tc>
      </w:tr>
      <w:tr w14:paraId="102FA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top w:val="nil"/>
              <w:bottom w:val="nil"/>
            </w:tcBorders>
            <w:vAlign w:val="center"/>
          </w:tcPr>
          <w:p w14:paraId="78740B6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top w:val="nil"/>
              <w:bottom w:val="nil"/>
            </w:tcBorders>
            <w:vAlign w:val="center"/>
          </w:tcPr>
          <w:p w14:paraId="5755D81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vAlign w:val="center"/>
          </w:tcPr>
          <w:p w14:paraId="655F0347">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4"/>
                <w:sz w:val="21"/>
                <w:szCs w:val="21"/>
                <w:lang w:val="en-US" w:eastAsia="zh-CN"/>
                <w14:textFill>
                  <w14:solidFill>
                    <w14:schemeClr w14:val="tx1"/>
                  </w14:solidFill>
                </w14:textFill>
              </w:rPr>
              <w:t>报价</w:t>
            </w:r>
            <w:r>
              <w:rPr>
                <w:rFonts w:hint="eastAsia" w:ascii="仿宋_GB2312" w:hAnsi="仿宋_GB2312" w:eastAsia="仿宋_GB2312" w:cs="仿宋_GB2312"/>
                <w:color w:val="000000" w:themeColor="text1"/>
                <w:spacing w:val="-3"/>
                <w:sz w:val="21"/>
                <w:szCs w:val="21"/>
                <w14:textFill>
                  <w14:solidFill>
                    <w14:schemeClr w14:val="tx1"/>
                  </w14:solidFill>
                </w14:textFill>
              </w:rPr>
              <w:t>文件格式和内容</w:t>
            </w:r>
          </w:p>
        </w:tc>
        <w:tc>
          <w:tcPr>
            <w:tcW w:w="4230" w:type="dxa"/>
            <w:vAlign w:val="center"/>
          </w:tcPr>
          <w:p w14:paraId="72ABACE7">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2"/>
                <w:sz w:val="21"/>
                <w:szCs w:val="21"/>
                <w14:textFill>
                  <w14:solidFill>
                    <w14:schemeClr w14:val="tx1"/>
                  </w14:solidFill>
                </w14:textFill>
              </w:rPr>
              <w:t>符合</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询价</w:t>
            </w:r>
            <w:r>
              <w:rPr>
                <w:rFonts w:hint="eastAsia" w:ascii="仿宋_GB2312" w:hAnsi="仿宋_GB2312" w:eastAsia="仿宋_GB2312" w:cs="仿宋_GB2312"/>
                <w:color w:val="000000" w:themeColor="text1"/>
                <w:spacing w:val="-2"/>
                <w:sz w:val="21"/>
                <w:szCs w:val="21"/>
                <w14:textFill>
                  <w14:solidFill>
                    <w14:schemeClr w14:val="tx1"/>
                  </w14:solidFill>
                </w14:textFill>
              </w:rPr>
              <w:t>文件</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中报价文件格式</w:t>
            </w:r>
            <w:r>
              <w:rPr>
                <w:rFonts w:hint="eastAsia" w:ascii="仿宋_GB2312" w:hAnsi="仿宋_GB2312" w:eastAsia="仿宋_GB2312" w:cs="仿宋_GB2312"/>
                <w:color w:val="000000" w:themeColor="text1"/>
                <w:spacing w:val="-2"/>
                <w:sz w:val="21"/>
                <w:szCs w:val="21"/>
                <w14:textFill>
                  <w14:solidFill>
                    <w14:schemeClr w14:val="tx1"/>
                  </w14:solidFill>
                </w14:textFill>
              </w:rPr>
              <w:t>规定</w:t>
            </w:r>
          </w:p>
        </w:tc>
      </w:tr>
      <w:tr w14:paraId="7DE8B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top w:val="nil"/>
              <w:bottom w:val="nil"/>
            </w:tcBorders>
            <w:vAlign w:val="center"/>
          </w:tcPr>
          <w:p w14:paraId="347DB43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top w:val="nil"/>
              <w:bottom w:val="nil"/>
            </w:tcBorders>
            <w:vAlign w:val="center"/>
          </w:tcPr>
          <w:p w14:paraId="70F1A01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vAlign w:val="center"/>
          </w:tcPr>
          <w:p w14:paraId="4293B950">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4"/>
                <w:sz w:val="21"/>
                <w:szCs w:val="21"/>
                <w:lang w:val="en-US" w:eastAsia="zh-CN"/>
                <w14:textFill>
                  <w14:solidFill>
                    <w14:schemeClr w14:val="tx1"/>
                  </w14:solidFill>
                </w14:textFill>
              </w:rPr>
              <w:t>报价</w:t>
            </w:r>
            <w:r>
              <w:rPr>
                <w:rFonts w:hint="eastAsia" w:ascii="仿宋_GB2312" w:hAnsi="仿宋_GB2312" w:eastAsia="仿宋_GB2312" w:cs="仿宋_GB2312"/>
                <w:color w:val="000000" w:themeColor="text1"/>
                <w:spacing w:val="-4"/>
                <w:sz w:val="21"/>
                <w:szCs w:val="21"/>
                <w14:textFill>
                  <w14:solidFill>
                    <w14:schemeClr w14:val="tx1"/>
                  </w14:solidFill>
                </w14:textFill>
              </w:rPr>
              <w:t>文件份数</w:t>
            </w:r>
          </w:p>
        </w:tc>
        <w:tc>
          <w:tcPr>
            <w:tcW w:w="4230" w:type="dxa"/>
            <w:vAlign w:val="center"/>
          </w:tcPr>
          <w:p w14:paraId="6F5D3138">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2"/>
                <w:sz w:val="21"/>
                <w:szCs w:val="21"/>
                <w14:textFill>
                  <w14:solidFill>
                    <w14:schemeClr w14:val="tx1"/>
                  </w14:solidFill>
                </w14:textFill>
              </w:rPr>
              <w:t>符合</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询价</w:t>
            </w:r>
            <w:r>
              <w:rPr>
                <w:rFonts w:hint="eastAsia" w:ascii="仿宋_GB2312" w:hAnsi="仿宋_GB2312" w:eastAsia="仿宋_GB2312" w:cs="仿宋_GB2312"/>
                <w:color w:val="000000" w:themeColor="text1"/>
                <w:spacing w:val="-2"/>
                <w:sz w:val="21"/>
                <w:szCs w:val="21"/>
                <w14:textFill>
                  <w14:solidFill>
                    <w14:schemeClr w14:val="tx1"/>
                  </w14:solidFill>
                </w14:textFill>
              </w:rPr>
              <w:t>文件</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第二条</w:t>
            </w:r>
            <w:r>
              <w:rPr>
                <w:rFonts w:hint="eastAsia" w:ascii="仿宋_GB2312" w:hAnsi="仿宋_GB2312" w:eastAsia="仿宋_GB2312" w:cs="仿宋_GB2312"/>
                <w:color w:val="000000" w:themeColor="text1"/>
                <w:spacing w:val="-2"/>
                <w:sz w:val="21"/>
                <w:szCs w:val="21"/>
                <w14:textFill>
                  <w14:solidFill>
                    <w14:schemeClr w14:val="tx1"/>
                  </w14:solidFill>
                </w14:textFill>
              </w:rPr>
              <w:t>第</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七</w:t>
            </w:r>
            <w:r>
              <w:rPr>
                <w:rFonts w:hint="eastAsia" w:ascii="仿宋_GB2312" w:hAnsi="仿宋_GB2312" w:eastAsia="仿宋_GB2312" w:cs="仿宋_GB2312"/>
                <w:color w:val="000000" w:themeColor="text1"/>
                <w:spacing w:val="-2"/>
                <w:sz w:val="21"/>
                <w:szCs w:val="21"/>
                <w14:textFill>
                  <w14:solidFill>
                    <w14:schemeClr w14:val="tx1"/>
                  </w14:solidFill>
                </w14:textFill>
              </w:rPr>
              <w:t>项规定</w:t>
            </w:r>
          </w:p>
        </w:tc>
      </w:tr>
      <w:tr w14:paraId="0E978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top w:val="nil"/>
              <w:bottom w:val="nil"/>
            </w:tcBorders>
            <w:vAlign w:val="center"/>
          </w:tcPr>
          <w:p w14:paraId="3C5CE29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top w:val="nil"/>
              <w:bottom w:val="nil"/>
            </w:tcBorders>
            <w:vAlign w:val="center"/>
          </w:tcPr>
          <w:p w14:paraId="624B907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vAlign w:val="center"/>
          </w:tcPr>
          <w:p w14:paraId="373159BE">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4"/>
                <w:sz w:val="21"/>
                <w:szCs w:val="21"/>
                <w:lang w:val="en-US" w:eastAsia="zh-CN"/>
                <w14:textFill>
                  <w14:solidFill>
                    <w14:schemeClr w14:val="tx1"/>
                  </w14:solidFill>
                </w14:textFill>
              </w:rPr>
              <w:t>报价</w:t>
            </w:r>
            <w:r>
              <w:rPr>
                <w:rFonts w:hint="eastAsia" w:ascii="仿宋_GB2312" w:hAnsi="仿宋_GB2312" w:eastAsia="仿宋_GB2312" w:cs="仿宋_GB2312"/>
                <w:color w:val="000000" w:themeColor="text1"/>
                <w:spacing w:val="-1"/>
                <w:sz w:val="21"/>
                <w:szCs w:val="21"/>
                <w14:textFill>
                  <w14:solidFill>
                    <w14:schemeClr w14:val="tx1"/>
                  </w14:solidFill>
                </w14:textFill>
              </w:rPr>
              <w:t>文件</w:t>
            </w:r>
            <w:r>
              <w:rPr>
                <w:rFonts w:hint="eastAsia" w:ascii="仿宋_GB2312" w:hAnsi="仿宋_GB2312" w:eastAsia="仿宋_GB2312" w:cs="仿宋_GB2312"/>
                <w:color w:val="000000" w:themeColor="text1"/>
                <w:spacing w:val="-1"/>
                <w:sz w:val="21"/>
                <w:szCs w:val="21"/>
                <w:lang w:val="en-US" w:eastAsia="zh-CN"/>
                <w14:textFill>
                  <w14:solidFill>
                    <w14:schemeClr w14:val="tx1"/>
                  </w14:solidFill>
                </w14:textFill>
              </w:rPr>
              <w:t>密封</w:t>
            </w:r>
            <w:r>
              <w:rPr>
                <w:rFonts w:hint="eastAsia" w:ascii="仿宋_GB2312" w:hAnsi="仿宋_GB2312" w:eastAsia="仿宋_GB2312" w:cs="仿宋_GB2312"/>
                <w:color w:val="000000" w:themeColor="text1"/>
                <w:spacing w:val="-1"/>
                <w:sz w:val="21"/>
                <w:szCs w:val="21"/>
                <w14:textFill>
                  <w14:solidFill>
                    <w14:schemeClr w14:val="tx1"/>
                  </w14:solidFill>
                </w14:textFill>
              </w:rPr>
              <w:t>要求</w:t>
            </w:r>
          </w:p>
        </w:tc>
        <w:tc>
          <w:tcPr>
            <w:tcW w:w="4230" w:type="dxa"/>
            <w:vAlign w:val="center"/>
          </w:tcPr>
          <w:p w14:paraId="0AC821BD">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2"/>
                <w:sz w:val="21"/>
                <w:szCs w:val="21"/>
                <w14:textFill>
                  <w14:solidFill>
                    <w14:schemeClr w14:val="tx1"/>
                  </w14:solidFill>
                </w14:textFill>
              </w:rPr>
              <w:t>符合</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询价</w:t>
            </w:r>
            <w:r>
              <w:rPr>
                <w:rFonts w:hint="eastAsia" w:ascii="仿宋_GB2312" w:hAnsi="仿宋_GB2312" w:eastAsia="仿宋_GB2312" w:cs="仿宋_GB2312"/>
                <w:color w:val="000000" w:themeColor="text1"/>
                <w:spacing w:val="-2"/>
                <w:sz w:val="21"/>
                <w:szCs w:val="21"/>
                <w14:textFill>
                  <w14:solidFill>
                    <w14:schemeClr w14:val="tx1"/>
                  </w14:solidFill>
                </w14:textFill>
              </w:rPr>
              <w:t>文件</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第二条</w:t>
            </w:r>
            <w:r>
              <w:rPr>
                <w:rFonts w:hint="eastAsia" w:ascii="仿宋_GB2312" w:hAnsi="仿宋_GB2312" w:eastAsia="仿宋_GB2312" w:cs="仿宋_GB2312"/>
                <w:color w:val="000000" w:themeColor="text1"/>
                <w:spacing w:val="-2"/>
                <w:sz w:val="21"/>
                <w:szCs w:val="21"/>
                <w14:textFill>
                  <w14:solidFill>
                    <w14:schemeClr w14:val="tx1"/>
                  </w14:solidFill>
                </w14:textFill>
              </w:rPr>
              <w:t>第</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七</w:t>
            </w:r>
            <w:r>
              <w:rPr>
                <w:rFonts w:hint="eastAsia" w:ascii="仿宋_GB2312" w:hAnsi="仿宋_GB2312" w:eastAsia="仿宋_GB2312" w:cs="仿宋_GB2312"/>
                <w:color w:val="000000" w:themeColor="text1"/>
                <w:spacing w:val="-2"/>
                <w:sz w:val="21"/>
                <w:szCs w:val="21"/>
                <w14:textFill>
                  <w14:solidFill>
                    <w14:schemeClr w14:val="tx1"/>
                  </w14:solidFill>
                </w14:textFill>
              </w:rPr>
              <w:t>项规定</w:t>
            </w:r>
          </w:p>
        </w:tc>
      </w:tr>
      <w:tr w14:paraId="7D686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top w:val="nil"/>
              <w:bottom w:val="nil"/>
            </w:tcBorders>
            <w:vAlign w:val="center"/>
          </w:tcPr>
          <w:p w14:paraId="15C2111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top w:val="nil"/>
              <w:bottom w:val="nil"/>
            </w:tcBorders>
            <w:vAlign w:val="center"/>
          </w:tcPr>
          <w:p w14:paraId="3BE6A9E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vAlign w:val="center"/>
          </w:tcPr>
          <w:p w14:paraId="07EF3139">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4"/>
                <w:sz w:val="21"/>
                <w:szCs w:val="21"/>
                <w:lang w:val="en-US" w:eastAsia="zh-CN"/>
                <w14:textFill>
                  <w14:solidFill>
                    <w14:schemeClr w14:val="tx1"/>
                  </w14:solidFill>
                </w14:textFill>
              </w:rPr>
              <w:t>报价</w:t>
            </w:r>
            <w:r>
              <w:rPr>
                <w:rFonts w:hint="eastAsia" w:ascii="仿宋_GB2312" w:hAnsi="仿宋_GB2312" w:eastAsia="仿宋_GB2312" w:cs="仿宋_GB2312"/>
                <w:color w:val="000000" w:themeColor="text1"/>
                <w:spacing w:val="-4"/>
                <w:sz w:val="21"/>
                <w:szCs w:val="21"/>
                <w14:textFill>
                  <w14:solidFill>
                    <w14:schemeClr w14:val="tx1"/>
                  </w14:solidFill>
                </w14:textFill>
              </w:rPr>
              <w:t>文件递交</w:t>
            </w:r>
          </w:p>
        </w:tc>
        <w:tc>
          <w:tcPr>
            <w:tcW w:w="4230" w:type="dxa"/>
            <w:vAlign w:val="center"/>
          </w:tcPr>
          <w:p w14:paraId="26A1B061">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2"/>
                <w:sz w:val="21"/>
                <w:szCs w:val="21"/>
                <w14:textFill>
                  <w14:solidFill>
                    <w14:schemeClr w14:val="tx1"/>
                  </w14:solidFill>
                </w14:textFill>
              </w:rPr>
              <w:t>符合</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询价</w:t>
            </w:r>
            <w:r>
              <w:rPr>
                <w:rFonts w:hint="eastAsia" w:ascii="仿宋_GB2312" w:hAnsi="仿宋_GB2312" w:eastAsia="仿宋_GB2312" w:cs="仿宋_GB2312"/>
                <w:color w:val="000000" w:themeColor="text1"/>
                <w:spacing w:val="-2"/>
                <w:sz w:val="21"/>
                <w:szCs w:val="21"/>
                <w14:textFill>
                  <w14:solidFill>
                    <w14:schemeClr w14:val="tx1"/>
                  </w14:solidFill>
                </w14:textFill>
              </w:rPr>
              <w:t>文件</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第二条</w:t>
            </w:r>
            <w:r>
              <w:rPr>
                <w:rFonts w:hint="eastAsia" w:ascii="仿宋_GB2312" w:hAnsi="仿宋_GB2312" w:eastAsia="仿宋_GB2312" w:cs="仿宋_GB2312"/>
                <w:color w:val="000000" w:themeColor="text1"/>
                <w:spacing w:val="-2"/>
                <w:sz w:val="21"/>
                <w:szCs w:val="21"/>
                <w14:textFill>
                  <w14:solidFill>
                    <w14:schemeClr w14:val="tx1"/>
                  </w14:solidFill>
                </w14:textFill>
              </w:rPr>
              <w:t>第</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七</w:t>
            </w:r>
            <w:r>
              <w:rPr>
                <w:rFonts w:hint="eastAsia" w:ascii="仿宋_GB2312" w:hAnsi="仿宋_GB2312" w:eastAsia="仿宋_GB2312" w:cs="仿宋_GB2312"/>
                <w:color w:val="000000" w:themeColor="text1"/>
                <w:spacing w:val="-2"/>
                <w:sz w:val="21"/>
                <w:szCs w:val="21"/>
                <w14:textFill>
                  <w14:solidFill>
                    <w14:schemeClr w14:val="tx1"/>
                  </w14:solidFill>
                </w14:textFill>
              </w:rPr>
              <w:t>项规定</w:t>
            </w:r>
          </w:p>
        </w:tc>
      </w:tr>
      <w:tr w14:paraId="73C69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top w:val="nil"/>
              <w:bottom w:val="single" w:color="auto" w:sz="4" w:space="0"/>
            </w:tcBorders>
            <w:vAlign w:val="center"/>
          </w:tcPr>
          <w:p w14:paraId="2E7936F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top w:val="nil"/>
              <w:bottom w:val="single" w:color="auto" w:sz="4" w:space="0"/>
            </w:tcBorders>
            <w:vAlign w:val="center"/>
          </w:tcPr>
          <w:p w14:paraId="18BED04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tcBorders>
              <w:bottom w:val="single" w:color="auto" w:sz="4" w:space="0"/>
            </w:tcBorders>
            <w:vAlign w:val="center"/>
          </w:tcPr>
          <w:p w14:paraId="738C1280">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报价唯一</w:t>
            </w:r>
          </w:p>
        </w:tc>
        <w:tc>
          <w:tcPr>
            <w:tcW w:w="4230" w:type="dxa"/>
            <w:tcBorders>
              <w:bottom w:val="single" w:color="auto" w:sz="4" w:space="0"/>
            </w:tcBorders>
            <w:vAlign w:val="center"/>
          </w:tcPr>
          <w:p w14:paraId="491CA3E6">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5"/>
                <w:sz w:val="21"/>
                <w:szCs w:val="21"/>
                <w14:textFill>
                  <w14:solidFill>
                    <w14:schemeClr w14:val="tx1"/>
                  </w14:solidFill>
                </w14:textFill>
              </w:rPr>
              <w:t>只能有一个有效报价</w:t>
            </w:r>
          </w:p>
        </w:tc>
      </w:tr>
      <w:tr w14:paraId="53D6D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restart"/>
            <w:tcBorders>
              <w:top w:val="single" w:color="auto" w:sz="4" w:space="0"/>
              <w:left w:val="single" w:color="auto" w:sz="4" w:space="0"/>
              <w:bottom w:val="single" w:color="auto" w:sz="4" w:space="0"/>
              <w:right w:val="single" w:color="auto" w:sz="4" w:space="0"/>
            </w:tcBorders>
            <w:vAlign w:val="center"/>
          </w:tcPr>
          <w:p w14:paraId="24A16AA8">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二</w:t>
            </w:r>
          </w:p>
        </w:tc>
        <w:tc>
          <w:tcPr>
            <w:tcW w:w="825" w:type="dxa"/>
            <w:vMerge w:val="restart"/>
            <w:tcBorders>
              <w:top w:val="single" w:color="auto" w:sz="4" w:space="0"/>
              <w:left w:val="single" w:color="auto" w:sz="4" w:space="0"/>
              <w:bottom w:val="single" w:color="auto" w:sz="4" w:space="0"/>
              <w:right w:val="single" w:color="auto" w:sz="4" w:space="0"/>
            </w:tcBorders>
            <w:vAlign w:val="center"/>
          </w:tcPr>
          <w:p w14:paraId="008648B6">
            <w:pPr>
              <w:pStyle w:val="16"/>
              <w:keepNext w:val="0"/>
              <w:keepLines w:val="0"/>
              <w:pageBreakBefore w:val="0"/>
              <w:widowControl w:val="0"/>
              <w:kinsoku/>
              <w:wordWrap/>
              <w:overflowPunct/>
              <w:topLinePunct w:val="0"/>
              <w:autoSpaceDE/>
              <w:autoSpaceDN/>
              <w:bidi w:val="0"/>
              <w:adjustRightInd/>
              <w:snapToGrid/>
              <w:spacing w:line="240" w:lineRule="auto"/>
              <w:ind w:right="92"/>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4"/>
                <w:sz w:val="21"/>
                <w:szCs w:val="21"/>
                <w14:textFill>
                  <w14:solidFill>
                    <w14:schemeClr w14:val="tx1"/>
                  </w14:solidFill>
                </w14:textFill>
              </w:rPr>
              <w:t>资格评审</w:t>
            </w:r>
            <w:r>
              <w:rPr>
                <w:rFonts w:hint="eastAsia" w:ascii="仿宋_GB2312" w:hAnsi="仿宋_GB2312" w:eastAsia="仿宋_GB2312" w:cs="仿宋_GB2312"/>
                <w:color w:val="000000" w:themeColor="text1"/>
                <w:spacing w:val="-2"/>
                <w:sz w:val="21"/>
                <w:szCs w:val="21"/>
                <w14:textFill>
                  <w14:solidFill>
                    <w14:schemeClr w14:val="tx1"/>
                  </w14:solidFill>
                </w14:textFill>
              </w:rPr>
              <w:t>标准</w:t>
            </w:r>
          </w:p>
        </w:tc>
        <w:tc>
          <w:tcPr>
            <w:tcW w:w="3375" w:type="dxa"/>
            <w:tcBorders>
              <w:top w:val="single" w:color="auto" w:sz="4" w:space="0"/>
              <w:left w:val="single" w:color="auto" w:sz="4" w:space="0"/>
              <w:bottom w:val="single" w:color="auto" w:sz="4" w:space="0"/>
              <w:right w:val="single" w:color="auto" w:sz="4" w:space="0"/>
            </w:tcBorders>
            <w:vAlign w:val="center"/>
          </w:tcPr>
          <w:p w14:paraId="7E83DB4E">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仿宋_GB2312" w:hAnsi="仿宋_GB2312" w:eastAsia="仿宋_GB2312" w:cs="仿宋_GB2312"/>
                <w:color w:val="000000" w:themeColor="text1"/>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pacing w:val="-7"/>
                <w:sz w:val="21"/>
                <w:szCs w:val="21"/>
                <w14:textFill>
                  <w14:solidFill>
                    <w14:schemeClr w14:val="tx1"/>
                  </w14:solidFill>
                </w14:textFill>
              </w:rPr>
              <w:t>营业执照</w:t>
            </w:r>
          </w:p>
        </w:tc>
        <w:tc>
          <w:tcPr>
            <w:tcW w:w="4230" w:type="dxa"/>
            <w:tcBorders>
              <w:top w:val="single" w:color="auto" w:sz="4" w:space="0"/>
              <w:left w:val="single" w:color="auto" w:sz="4" w:space="0"/>
              <w:bottom w:val="single" w:color="auto" w:sz="4" w:space="0"/>
              <w:right w:val="single" w:color="auto" w:sz="4" w:space="0"/>
            </w:tcBorders>
            <w:vAlign w:val="center"/>
          </w:tcPr>
          <w:p w14:paraId="36A1EEC6">
            <w:pPr>
              <w:pStyle w:val="16"/>
              <w:keepNext w:val="0"/>
              <w:keepLines w:val="0"/>
              <w:pageBreakBefore w:val="0"/>
              <w:widowControl w:val="0"/>
              <w:kinsoku/>
              <w:wordWrap/>
              <w:overflowPunct/>
              <w:topLinePunct w:val="0"/>
              <w:autoSpaceDE/>
              <w:autoSpaceDN/>
              <w:bidi w:val="0"/>
              <w:adjustRightInd/>
              <w:snapToGrid/>
              <w:spacing w:line="240" w:lineRule="auto"/>
              <w:ind w:left="0" w:firstLine="424" w:firstLineChars="20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1"/>
                <w:sz w:val="21"/>
                <w:szCs w:val="21"/>
                <w14:textFill>
                  <w14:solidFill>
                    <w14:schemeClr w14:val="tx1"/>
                  </w14:solidFill>
                </w14:textFill>
              </w:rPr>
              <w:t>具备有效的营业执照，</w:t>
            </w:r>
            <w:r>
              <w:rPr>
                <w:rFonts w:hint="eastAsia" w:ascii="仿宋_GB2312" w:hAnsi="仿宋_GB2312" w:eastAsia="仿宋_GB2312" w:cs="仿宋_GB2312"/>
                <w:color w:val="000000" w:themeColor="text1"/>
                <w:spacing w:val="1"/>
                <w:sz w:val="21"/>
                <w:szCs w:val="21"/>
                <w:lang w:val="en-US" w:eastAsia="zh-CN"/>
                <w14:textFill>
                  <w14:solidFill>
                    <w14:schemeClr w14:val="tx1"/>
                  </w14:solidFill>
                </w14:textFill>
              </w:rPr>
              <w:t>报价</w:t>
            </w:r>
            <w:r>
              <w:rPr>
                <w:rFonts w:hint="eastAsia" w:ascii="仿宋_GB2312" w:hAnsi="仿宋_GB2312" w:eastAsia="仿宋_GB2312" w:cs="仿宋_GB2312"/>
                <w:color w:val="000000" w:themeColor="text1"/>
                <w:spacing w:val="1"/>
                <w:sz w:val="21"/>
                <w:szCs w:val="21"/>
                <w14:textFill>
                  <w14:solidFill>
                    <w14:schemeClr w14:val="tx1"/>
                  </w14:solidFill>
                </w14:textFill>
              </w:rPr>
              <w:t>单位名称与营业执照一致</w:t>
            </w:r>
          </w:p>
        </w:tc>
      </w:tr>
      <w:tr w14:paraId="3D572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left w:val="single" w:color="auto" w:sz="4" w:space="0"/>
              <w:right w:val="single" w:color="auto" w:sz="4" w:space="0"/>
            </w:tcBorders>
            <w:vAlign w:val="center"/>
          </w:tcPr>
          <w:p w14:paraId="022AE634">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lang w:val="en-US" w:eastAsia="zh-CN"/>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04023521">
            <w:pPr>
              <w:pStyle w:val="16"/>
              <w:keepNext w:val="0"/>
              <w:keepLines w:val="0"/>
              <w:pageBreakBefore w:val="0"/>
              <w:widowControl w:val="0"/>
              <w:kinsoku/>
              <w:wordWrap/>
              <w:overflowPunct/>
              <w:topLinePunct w:val="0"/>
              <w:autoSpaceDE/>
              <w:autoSpaceDN/>
              <w:bidi w:val="0"/>
              <w:adjustRightInd/>
              <w:snapToGrid/>
              <w:spacing w:line="240" w:lineRule="auto"/>
              <w:ind w:right="92"/>
              <w:jc w:val="center"/>
              <w:textAlignment w:val="auto"/>
              <w:rPr>
                <w:rFonts w:hint="eastAsia" w:ascii="仿宋_GB2312" w:hAnsi="仿宋_GB2312" w:eastAsia="仿宋_GB2312" w:cs="仿宋_GB2312"/>
                <w:color w:val="000000" w:themeColor="text1"/>
                <w:spacing w:val="-4"/>
                <w:sz w:val="21"/>
                <w:szCs w:val="21"/>
                <w14:textFill>
                  <w14:solidFill>
                    <w14:schemeClr w14:val="tx1"/>
                  </w14:solidFill>
                </w14:textFill>
              </w:rPr>
            </w:pPr>
          </w:p>
        </w:tc>
        <w:tc>
          <w:tcPr>
            <w:tcW w:w="3375" w:type="dxa"/>
            <w:tcBorders>
              <w:top w:val="single" w:color="auto" w:sz="4" w:space="0"/>
              <w:left w:val="single" w:color="auto" w:sz="4" w:space="0"/>
              <w:bottom w:val="single" w:color="auto" w:sz="4" w:space="0"/>
              <w:right w:val="single" w:color="auto" w:sz="4" w:space="0"/>
            </w:tcBorders>
            <w:vAlign w:val="center"/>
          </w:tcPr>
          <w:p w14:paraId="1EDA1587">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仿宋_GB2312" w:hAnsi="仿宋_GB2312" w:eastAsia="仿宋_GB2312" w:cs="仿宋_GB2312"/>
                <w:color w:val="000000" w:themeColor="text1"/>
                <w:spacing w:val="-7"/>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pacing w:val="-7"/>
                <w:sz w:val="21"/>
                <w:szCs w:val="21"/>
                <w:lang w:val="en-US" w:eastAsia="zh-CN"/>
                <w14:textFill>
                  <w14:solidFill>
                    <w14:schemeClr w14:val="tx1"/>
                  </w14:solidFill>
                </w14:textFill>
              </w:rPr>
              <w:t>资质证书</w:t>
            </w:r>
          </w:p>
        </w:tc>
        <w:tc>
          <w:tcPr>
            <w:tcW w:w="4230" w:type="dxa"/>
            <w:tcBorders>
              <w:top w:val="single" w:color="auto" w:sz="4" w:space="0"/>
              <w:left w:val="single" w:color="auto" w:sz="4" w:space="0"/>
              <w:bottom w:val="single" w:color="auto" w:sz="4" w:space="0"/>
              <w:right w:val="single" w:color="auto" w:sz="4" w:space="0"/>
            </w:tcBorders>
            <w:vAlign w:val="center"/>
          </w:tcPr>
          <w:p w14:paraId="08473250">
            <w:pPr>
              <w:pStyle w:val="16"/>
              <w:keepNext w:val="0"/>
              <w:keepLines w:val="0"/>
              <w:pageBreakBefore w:val="0"/>
              <w:widowControl w:val="0"/>
              <w:kinsoku/>
              <w:wordWrap/>
              <w:overflowPunct/>
              <w:topLinePunct w:val="0"/>
              <w:autoSpaceDE/>
              <w:autoSpaceDN/>
              <w:bidi w:val="0"/>
              <w:adjustRightInd/>
              <w:snapToGrid/>
              <w:spacing w:line="240" w:lineRule="auto"/>
              <w:ind w:left="0" w:firstLine="424" w:firstLineChars="200"/>
              <w:jc w:val="center"/>
              <w:textAlignment w:val="auto"/>
              <w:rPr>
                <w:rFonts w:hint="default" w:ascii="仿宋_GB2312" w:hAnsi="仿宋_GB2312" w:eastAsia="仿宋_GB2312" w:cs="仿宋_GB2312"/>
                <w:color w:val="000000" w:themeColor="text1"/>
                <w:spacing w:val="1"/>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pacing w:val="1"/>
                <w:sz w:val="21"/>
                <w:szCs w:val="21"/>
                <w:lang w:val="en-US" w:eastAsia="zh-CN"/>
                <w14:textFill>
                  <w14:solidFill>
                    <w14:schemeClr w14:val="tx1"/>
                  </w14:solidFill>
                </w14:textFill>
              </w:rPr>
              <w:t>具备有效的资质证书</w:t>
            </w:r>
          </w:p>
        </w:tc>
      </w:tr>
      <w:tr w14:paraId="3BE17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2D7BB5E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6657F14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28853AA9">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3"/>
                <w:sz w:val="21"/>
                <w:szCs w:val="21"/>
                <w14:textFill>
                  <w14:solidFill>
                    <w14:schemeClr w14:val="tx1"/>
                  </w14:solidFill>
                </w14:textFill>
              </w:rPr>
              <w:t>类似项目业绩</w:t>
            </w:r>
          </w:p>
        </w:tc>
        <w:tc>
          <w:tcPr>
            <w:tcW w:w="4230" w:type="dxa"/>
            <w:tcBorders>
              <w:top w:val="single" w:color="auto" w:sz="4" w:space="0"/>
              <w:left w:val="single" w:color="auto" w:sz="4" w:space="0"/>
              <w:bottom w:val="single" w:color="auto" w:sz="4" w:space="0"/>
              <w:right w:val="single" w:color="auto" w:sz="4" w:space="0"/>
            </w:tcBorders>
            <w:shd w:val="clear" w:color="auto" w:fill="auto"/>
            <w:vAlign w:val="center"/>
          </w:tcPr>
          <w:p w14:paraId="1FFF2025">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2"/>
                <w:sz w:val="21"/>
                <w:szCs w:val="21"/>
                <w14:textFill>
                  <w14:solidFill>
                    <w14:schemeClr w14:val="tx1"/>
                  </w14:solidFill>
                </w14:textFill>
              </w:rPr>
              <w:t>符合</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询价</w:t>
            </w:r>
            <w:r>
              <w:rPr>
                <w:rFonts w:hint="eastAsia" w:ascii="仿宋_GB2312" w:hAnsi="仿宋_GB2312" w:eastAsia="仿宋_GB2312" w:cs="仿宋_GB2312"/>
                <w:color w:val="000000" w:themeColor="text1"/>
                <w:spacing w:val="-2"/>
                <w:sz w:val="21"/>
                <w:szCs w:val="21"/>
                <w14:textFill>
                  <w14:solidFill>
                    <w14:schemeClr w14:val="tx1"/>
                  </w14:solidFill>
                </w14:textFill>
              </w:rPr>
              <w:t>文件</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第二条</w:t>
            </w:r>
            <w:r>
              <w:rPr>
                <w:rFonts w:hint="eastAsia" w:ascii="仿宋_GB2312" w:hAnsi="仿宋_GB2312" w:eastAsia="仿宋_GB2312" w:cs="仿宋_GB2312"/>
                <w:color w:val="000000" w:themeColor="text1"/>
                <w:spacing w:val="-2"/>
                <w:sz w:val="21"/>
                <w:szCs w:val="21"/>
                <w14:textFill>
                  <w14:solidFill>
                    <w14:schemeClr w14:val="tx1"/>
                  </w14:solidFill>
                </w14:textFill>
              </w:rPr>
              <w:t>第</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三</w:t>
            </w:r>
            <w:r>
              <w:rPr>
                <w:rFonts w:hint="eastAsia" w:ascii="仿宋_GB2312" w:hAnsi="仿宋_GB2312" w:eastAsia="仿宋_GB2312" w:cs="仿宋_GB2312"/>
                <w:color w:val="000000" w:themeColor="text1"/>
                <w:spacing w:val="-2"/>
                <w:sz w:val="21"/>
                <w:szCs w:val="21"/>
                <w14:textFill>
                  <w14:solidFill>
                    <w14:schemeClr w14:val="tx1"/>
                  </w14:solidFill>
                </w14:textFill>
              </w:rPr>
              <w:t>项规定</w:t>
            </w:r>
          </w:p>
        </w:tc>
      </w:tr>
      <w:tr w14:paraId="3727C6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55555CE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040DB52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0892C99D">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000000" w:themeColor="text1"/>
                <w:spacing w:val="-3"/>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pacing w:val="-3"/>
                <w:sz w:val="21"/>
                <w:szCs w:val="21"/>
                <w:lang w:val="en-US" w:eastAsia="zh-CN"/>
                <w14:textFill>
                  <w14:solidFill>
                    <w14:schemeClr w14:val="tx1"/>
                  </w14:solidFill>
                </w14:textFill>
              </w:rPr>
              <w:t>设备</w:t>
            </w:r>
          </w:p>
        </w:tc>
        <w:tc>
          <w:tcPr>
            <w:tcW w:w="4230" w:type="dxa"/>
            <w:tcBorders>
              <w:top w:val="single" w:color="auto" w:sz="4" w:space="0"/>
              <w:left w:val="single" w:color="auto" w:sz="4" w:space="0"/>
              <w:bottom w:val="single" w:color="auto" w:sz="4" w:space="0"/>
              <w:right w:val="single" w:color="auto" w:sz="4" w:space="0"/>
            </w:tcBorders>
            <w:shd w:val="clear" w:color="auto" w:fill="auto"/>
            <w:vAlign w:val="center"/>
          </w:tcPr>
          <w:p w14:paraId="1A5760E1">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仿宋_GB2312" w:hAnsi="仿宋_GB2312" w:eastAsia="仿宋_GB2312" w:cs="仿宋_GB2312"/>
                <w:color w:val="000000" w:themeColor="text1"/>
                <w:spacing w:val="-2"/>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pacing w:val="-2"/>
                <w:sz w:val="21"/>
                <w:szCs w:val="21"/>
                <w14:textFill>
                  <w14:solidFill>
                    <w14:schemeClr w14:val="tx1"/>
                  </w14:solidFill>
                </w14:textFill>
              </w:rPr>
              <w:t>符合</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询价</w:t>
            </w:r>
            <w:r>
              <w:rPr>
                <w:rFonts w:hint="eastAsia" w:ascii="仿宋_GB2312" w:hAnsi="仿宋_GB2312" w:eastAsia="仿宋_GB2312" w:cs="仿宋_GB2312"/>
                <w:color w:val="000000" w:themeColor="text1"/>
                <w:spacing w:val="-2"/>
                <w:sz w:val="21"/>
                <w:szCs w:val="21"/>
                <w14:textFill>
                  <w14:solidFill>
                    <w14:schemeClr w14:val="tx1"/>
                  </w14:solidFill>
                </w14:textFill>
              </w:rPr>
              <w:t>文件</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第二条</w:t>
            </w:r>
            <w:r>
              <w:rPr>
                <w:rFonts w:hint="eastAsia" w:ascii="仿宋_GB2312" w:hAnsi="仿宋_GB2312" w:eastAsia="仿宋_GB2312" w:cs="仿宋_GB2312"/>
                <w:color w:val="000000" w:themeColor="text1"/>
                <w:spacing w:val="-2"/>
                <w:sz w:val="21"/>
                <w:szCs w:val="21"/>
                <w14:textFill>
                  <w14:solidFill>
                    <w14:schemeClr w14:val="tx1"/>
                  </w14:solidFill>
                </w14:textFill>
              </w:rPr>
              <w:t>第</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三</w:t>
            </w:r>
            <w:r>
              <w:rPr>
                <w:rFonts w:hint="eastAsia" w:ascii="仿宋_GB2312" w:hAnsi="仿宋_GB2312" w:eastAsia="仿宋_GB2312" w:cs="仿宋_GB2312"/>
                <w:color w:val="000000" w:themeColor="text1"/>
                <w:spacing w:val="-2"/>
                <w:sz w:val="21"/>
                <w:szCs w:val="21"/>
                <w14:textFill>
                  <w14:solidFill>
                    <w14:schemeClr w14:val="tx1"/>
                  </w14:solidFill>
                </w14:textFill>
              </w:rPr>
              <w:t>项规定</w:t>
            </w:r>
          </w:p>
        </w:tc>
      </w:tr>
      <w:tr w14:paraId="3A087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6E531A8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6777EFE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57A6C920">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5"/>
                <w:sz w:val="21"/>
                <w:szCs w:val="21"/>
                <w14:textFill>
                  <w14:solidFill>
                    <w14:schemeClr w14:val="tx1"/>
                  </w14:solidFill>
                </w14:textFill>
              </w:rPr>
              <w:t>履约信誉</w:t>
            </w:r>
          </w:p>
        </w:tc>
        <w:tc>
          <w:tcPr>
            <w:tcW w:w="4230" w:type="dxa"/>
            <w:tcBorders>
              <w:top w:val="single" w:color="auto" w:sz="4" w:space="0"/>
              <w:left w:val="single" w:color="auto" w:sz="4" w:space="0"/>
              <w:bottom w:val="single" w:color="auto" w:sz="4" w:space="0"/>
              <w:right w:val="single" w:color="auto" w:sz="4" w:space="0"/>
            </w:tcBorders>
            <w:shd w:val="clear" w:color="auto" w:fill="auto"/>
            <w:vAlign w:val="center"/>
          </w:tcPr>
          <w:p w14:paraId="3613C721">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4"/>
                <w:sz w:val="21"/>
                <w:szCs w:val="21"/>
                <w14:textFill>
                  <w14:solidFill>
                    <w14:schemeClr w14:val="tx1"/>
                  </w14:solidFill>
                </w14:textFill>
              </w:rPr>
              <w:t>符合</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询价</w:t>
            </w:r>
            <w:r>
              <w:rPr>
                <w:rFonts w:hint="eastAsia" w:ascii="仿宋_GB2312" w:hAnsi="仿宋_GB2312" w:eastAsia="仿宋_GB2312" w:cs="仿宋_GB2312"/>
                <w:color w:val="000000" w:themeColor="text1"/>
                <w:spacing w:val="-2"/>
                <w:sz w:val="21"/>
                <w:szCs w:val="21"/>
                <w14:textFill>
                  <w14:solidFill>
                    <w14:schemeClr w14:val="tx1"/>
                  </w14:solidFill>
                </w14:textFill>
              </w:rPr>
              <w:t>文件</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第二条</w:t>
            </w:r>
            <w:r>
              <w:rPr>
                <w:rFonts w:hint="eastAsia" w:ascii="仿宋_GB2312" w:hAnsi="仿宋_GB2312" w:eastAsia="仿宋_GB2312" w:cs="仿宋_GB2312"/>
                <w:color w:val="000000" w:themeColor="text1"/>
                <w:spacing w:val="-2"/>
                <w:sz w:val="21"/>
                <w:szCs w:val="21"/>
                <w14:textFill>
                  <w14:solidFill>
                    <w14:schemeClr w14:val="tx1"/>
                  </w14:solidFill>
                </w14:textFill>
              </w:rPr>
              <w:t>第</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四</w:t>
            </w:r>
            <w:r>
              <w:rPr>
                <w:rFonts w:hint="eastAsia" w:ascii="仿宋_GB2312" w:hAnsi="仿宋_GB2312" w:eastAsia="仿宋_GB2312" w:cs="仿宋_GB2312"/>
                <w:color w:val="000000" w:themeColor="text1"/>
                <w:spacing w:val="-2"/>
                <w:sz w:val="21"/>
                <w:szCs w:val="21"/>
                <w14:textFill>
                  <w14:solidFill>
                    <w14:schemeClr w14:val="tx1"/>
                  </w14:solidFill>
                </w14:textFill>
              </w:rPr>
              <w:t>项规定</w:t>
            </w:r>
          </w:p>
        </w:tc>
      </w:tr>
      <w:tr w14:paraId="1799D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5D02448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5E28DE6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159DE3BF">
            <w:pPr>
              <w:pStyle w:val="1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3"/>
                <w:sz w:val="21"/>
                <w:szCs w:val="21"/>
                <w14:textFill>
                  <w14:solidFill>
                    <w14:schemeClr w14:val="tx1"/>
                  </w14:solidFill>
                </w14:textFill>
              </w:rPr>
              <w:t>项目负责人</w:t>
            </w:r>
            <w:r>
              <w:rPr>
                <w:rFonts w:hint="eastAsia" w:ascii="仿宋_GB2312" w:hAnsi="仿宋_GB2312" w:eastAsia="仿宋_GB2312" w:cs="仿宋_GB2312"/>
                <w:color w:val="000000" w:themeColor="text1"/>
                <w:spacing w:val="11"/>
                <w:sz w:val="21"/>
                <w:szCs w:val="21"/>
                <w14:textFill>
                  <w14:solidFill>
                    <w14:schemeClr w14:val="tx1"/>
                  </w14:solidFill>
                </w14:textFill>
              </w:rPr>
              <w:t>及其他人员</w:t>
            </w:r>
          </w:p>
        </w:tc>
        <w:tc>
          <w:tcPr>
            <w:tcW w:w="4230" w:type="dxa"/>
            <w:tcBorders>
              <w:top w:val="single" w:color="auto" w:sz="4" w:space="0"/>
              <w:left w:val="single" w:color="auto" w:sz="4" w:space="0"/>
              <w:bottom w:val="single" w:color="auto" w:sz="4" w:space="0"/>
              <w:right w:val="single" w:color="auto" w:sz="4" w:space="0"/>
            </w:tcBorders>
            <w:shd w:val="clear" w:color="auto" w:fill="auto"/>
            <w:vAlign w:val="center"/>
          </w:tcPr>
          <w:p w14:paraId="6A2D65D7">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2"/>
                <w:sz w:val="21"/>
                <w:szCs w:val="21"/>
                <w14:textFill>
                  <w14:solidFill>
                    <w14:schemeClr w14:val="tx1"/>
                  </w14:solidFill>
                </w14:textFill>
              </w:rPr>
              <w:t>符合</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询价</w:t>
            </w:r>
            <w:r>
              <w:rPr>
                <w:rFonts w:hint="eastAsia" w:ascii="仿宋_GB2312" w:hAnsi="仿宋_GB2312" w:eastAsia="仿宋_GB2312" w:cs="仿宋_GB2312"/>
                <w:color w:val="000000" w:themeColor="text1"/>
                <w:spacing w:val="-2"/>
                <w:sz w:val="21"/>
                <w:szCs w:val="21"/>
                <w14:textFill>
                  <w14:solidFill>
                    <w14:schemeClr w14:val="tx1"/>
                  </w14:solidFill>
                </w14:textFill>
              </w:rPr>
              <w:t>文件</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第二条</w:t>
            </w:r>
            <w:r>
              <w:rPr>
                <w:rFonts w:hint="eastAsia" w:ascii="仿宋_GB2312" w:hAnsi="仿宋_GB2312" w:eastAsia="仿宋_GB2312" w:cs="仿宋_GB2312"/>
                <w:color w:val="000000" w:themeColor="text1"/>
                <w:spacing w:val="-2"/>
                <w:sz w:val="21"/>
                <w:szCs w:val="21"/>
                <w14:textFill>
                  <w14:solidFill>
                    <w14:schemeClr w14:val="tx1"/>
                  </w14:solidFill>
                </w14:textFill>
              </w:rPr>
              <w:t>第</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三</w:t>
            </w:r>
            <w:r>
              <w:rPr>
                <w:rFonts w:hint="eastAsia" w:ascii="仿宋_GB2312" w:hAnsi="仿宋_GB2312" w:eastAsia="仿宋_GB2312" w:cs="仿宋_GB2312"/>
                <w:color w:val="000000" w:themeColor="text1"/>
                <w:spacing w:val="-2"/>
                <w:sz w:val="21"/>
                <w:szCs w:val="21"/>
                <w14:textFill>
                  <w14:solidFill>
                    <w14:schemeClr w14:val="tx1"/>
                  </w14:solidFill>
                </w14:textFill>
              </w:rPr>
              <w:t>项规定</w:t>
            </w:r>
          </w:p>
        </w:tc>
      </w:tr>
      <w:tr w14:paraId="41815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left w:val="single" w:color="auto" w:sz="4" w:space="0"/>
              <w:right w:val="single" w:color="auto" w:sz="4" w:space="0"/>
            </w:tcBorders>
            <w:vAlign w:val="center"/>
          </w:tcPr>
          <w:p w14:paraId="5DB7796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0731600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tcBorders>
              <w:top w:val="single" w:color="auto" w:sz="4" w:space="0"/>
              <w:left w:val="single" w:color="auto" w:sz="4" w:space="0"/>
              <w:bottom w:val="single" w:color="auto" w:sz="4" w:space="0"/>
              <w:right w:val="single" w:color="auto" w:sz="4" w:space="0"/>
            </w:tcBorders>
            <w:vAlign w:val="center"/>
          </w:tcPr>
          <w:p w14:paraId="600CC479">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5"/>
                <w:sz w:val="21"/>
                <w:szCs w:val="21"/>
                <w14:textFill>
                  <w14:solidFill>
                    <w14:schemeClr w14:val="tx1"/>
                  </w14:solidFill>
                </w14:textFill>
              </w:rPr>
              <w:t>工期</w:t>
            </w:r>
          </w:p>
        </w:tc>
        <w:tc>
          <w:tcPr>
            <w:tcW w:w="4230" w:type="dxa"/>
            <w:tcBorders>
              <w:top w:val="single" w:color="auto" w:sz="4" w:space="0"/>
              <w:left w:val="single" w:color="auto" w:sz="4" w:space="0"/>
              <w:bottom w:val="single" w:color="auto" w:sz="4" w:space="0"/>
              <w:right w:val="single" w:color="auto" w:sz="4" w:space="0"/>
            </w:tcBorders>
            <w:vAlign w:val="center"/>
          </w:tcPr>
          <w:p w14:paraId="2ED6EACD">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2"/>
                <w:sz w:val="21"/>
                <w:szCs w:val="21"/>
                <w14:textFill>
                  <w14:solidFill>
                    <w14:schemeClr w14:val="tx1"/>
                  </w14:solidFill>
                </w14:textFill>
              </w:rPr>
              <w:t>符合</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询价</w:t>
            </w:r>
            <w:r>
              <w:rPr>
                <w:rFonts w:hint="eastAsia" w:ascii="仿宋_GB2312" w:hAnsi="仿宋_GB2312" w:eastAsia="仿宋_GB2312" w:cs="仿宋_GB2312"/>
                <w:color w:val="000000" w:themeColor="text1"/>
                <w:spacing w:val="-2"/>
                <w:sz w:val="21"/>
                <w:szCs w:val="21"/>
                <w14:textFill>
                  <w14:solidFill>
                    <w14:schemeClr w14:val="tx1"/>
                  </w14:solidFill>
                </w14:textFill>
              </w:rPr>
              <w:t>文件</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第二条</w:t>
            </w:r>
            <w:r>
              <w:rPr>
                <w:rFonts w:hint="eastAsia" w:ascii="仿宋_GB2312" w:hAnsi="仿宋_GB2312" w:eastAsia="仿宋_GB2312" w:cs="仿宋_GB2312"/>
                <w:color w:val="000000" w:themeColor="text1"/>
                <w:spacing w:val="-2"/>
                <w:sz w:val="21"/>
                <w:szCs w:val="21"/>
                <w14:textFill>
                  <w14:solidFill>
                    <w14:schemeClr w14:val="tx1"/>
                  </w14:solidFill>
                </w14:textFill>
              </w:rPr>
              <w:t>第</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二</w:t>
            </w:r>
            <w:r>
              <w:rPr>
                <w:rFonts w:hint="eastAsia" w:ascii="仿宋_GB2312" w:hAnsi="仿宋_GB2312" w:eastAsia="仿宋_GB2312" w:cs="仿宋_GB2312"/>
                <w:color w:val="000000" w:themeColor="text1"/>
                <w:spacing w:val="-2"/>
                <w:sz w:val="21"/>
                <w:szCs w:val="21"/>
                <w14:textFill>
                  <w14:solidFill>
                    <w14:schemeClr w14:val="tx1"/>
                  </w14:solidFill>
                </w14:textFill>
              </w:rPr>
              <w:t>项规定</w:t>
            </w:r>
          </w:p>
        </w:tc>
      </w:tr>
      <w:tr w14:paraId="126CF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left w:val="single" w:color="auto" w:sz="4" w:space="0"/>
              <w:right w:val="single" w:color="auto" w:sz="4" w:space="0"/>
            </w:tcBorders>
            <w:vAlign w:val="center"/>
          </w:tcPr>
          <w:p w14:paraId="383EC4B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FC6676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tcBorders>
              <w:top w:val="single" w:color="auto" w:sz="4" w:space="0"/>
              <w:left w:val="single" w:color="auto" w:sz="4" w:space="0"/>
              <w:bottom w:val="single" w:color="auto" w:sz="4" w:space="0"/>
              <w:right w:val="single" w:color="auto" w:sz="4" w:space="0"/>
            </w:tcBorders>
            <w:vAlign w:val="center"/>
          </w:tcPr>
          <w:p w14:paraId="1C8E8E02">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4"/>
                <w:sz w:val="21"/>
                <w:szCs w:val="21"/>
                <w14:textFill>
                  <w14:solidFill>
                    <w14:schemeClr w14:val="tx1"/>
                  </w14:solidFill>
                </w14:textFill>
              </w:rPr>
              <w:t>质量目标</w:t>
            </w:r>
          </w:p>
        </w:tc>
        <w:tc>
          <w:tcPr>
            <w:tcW w:w="4230" w:type="dxa"/>
            <w:tcBorders>
              <w:top w:val="single" w:color="auto" w:sz="4" w:space="0"/>
              <w:left w:val="single" w:color="auto" w:sz="4" w:space="0"/>
              <w:bottom w:val="single" w:color="auto" w:sz="4" w:space="0"/>
              <w:right w:val="single" w:color="auto" w:sz="4" w:space="0"/>
            </w:tcBorders>
            <w:vAlign w:val="center"/>
          </w:tcPr>
          <w:p w14:paraId="194DF1FA">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2"/>
                <w:sz w:val="21"/>
                <w:szCs w:val="21"/>
                <w14:textFill>
                  <w14:solidFill>
                    <w14:schemeClr w14:val="tx1"/>
                  </w14:solidFill>
                </w14:textFill>
              </w:rPr>
              <w:t>符合</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询价</w:t>
            </w:r>
            <w:r>
              <w:rPr>
                <w:rFonts w:hint="eastAsia" w:ascii="仿宋_GB2312" w:hAnsi="仿宋_GB2312" w:eastAsia="仿宋_GB2312" w:cs="仿宋_GB2312"/>
                <w:color w:val="000000" w:themeColor="text1"/>
                <w:spacing w:val="-2"/>
                <w:sz w:val="21"/>
                <w:szCs w:val="21"/>
                <w14:textFill>
                  <w14:solidFill>
                    <w14:schemeClr w14:val="tx1"/>
                  </w14:solidFill>
                </w14:textFill>
              </w:rPr>
              <w:t>文件</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中“技术要求”</w:t>
            </w:r>
            <w:r>
              <w:rPr>
                <w:rFonts w:hint="eastAsia" w:ascii="仿宋_GB2312" w:hAnsi="仿宋_GB2312" w:eastAsia="仿宋_GB2312" w:cs="仿宋_GB2312"/>
                <w:color w:val="000000" w:themeColor="text1"/>
                <w:spacing w:val="-2"/>
                <w:sz w:val="21"/>
                <w:szCs w:val="21"/>
                <w14:textFill>
                  <w14:solidFill>
                    <w14:schemeClr w14:val="tx1"/>
                  </w14:solidFill>
                </w14:textFill>
              </w:rPr>
              <w:t>规定</w:t>
            </w:r>
          </w:p>
        </w:tc>
      </w:tr>
      <w:tr w14:paraId="50746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459" w:type="dxa"/>
            <w:vMerge w:val="continue"/>
            <w:tcBorders>
              <w:left w:val="single" w:color="auto" w:sz="4" w:space="0"/>
              <w:right w:val="single" w:color="auto" w:sz="4" w:space="0"/>
            </w:tcBorders>
            <w:vAlign w:val="center"/>
          </w:tcPr>
          <w:p w14:paraId="20DD4E5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6A3B104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tcBorders>
              <w:top w:val="single" w:color="auto" w:sz="4" w:space="0"/>
              <w:left w:val="single" w:color="auto" w:sz="4" w:space="0"/>
              <w:bottom w:val="single" w:color="auto" w:sz="4" w:space="0"/>
              <w:right w:val="single" w:color="auto" w:sz="4" w:space="0"/>
            </w:tcBorders>
            <w:vAlign w:val="center"/>
          </w:tcPr>
          <w:p w14:paraId="752FDB32">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3"/>
                <w:sz w:val="21"/>
                <w:szCs w:val="21"/>
                <w14:textFill>
                  <w14:solidFill>
                    <w14:schemeClr w14:val="tx1"/>
                  </w14:solidFill>
                </w14:textFill>
              </w:rPr>
              <w:t>技术标准和要求</w:t>
            </w:r>
          </w:p>
        </w:tc>
        <w:tc>
          <w:tcPr>
            <w:tcW w:w="4230" w:type="dxa"/>
            <w:tcBorders>
              <w:top w:val="single" w:color="auto" w:sz="4" w:space="0"/>
              <w:left w:val="single" w:color="auto" w:sz="4" w:space="0"/>
              <w:bottom w:val="single" w:color="auto" w:sz="4" w:space="0"/>
              <w:right w:val="single" w:color="auto" w:sz="4" w:space="0"/>
            </w:tcBorders>
            <w:vAlign w:val="center"/>
          </w:tcPr>
          <w:p w14:paraId="0E5F4DFC">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2"/>
                <w:sz w:val="21"/>
                <w:szCs w:val="21"/>
                <w14:textFill>
                  <w14:solidFill>
                    <w14:schemeClr w14:val="tx1"/>
                  </w14:solidFill>
                </w14:textFill>
              </w:rPr>
              <w:t>符合</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询价</w:t>
            </w:r>
            <w:r>
              <w:rPr>
                <w:rFonts w:hint="eastAsia" w:ascii="仿宋_GB2312" w:hAnsi="仿宋_GB2312" w:eastAsia="仿宋_GB2312" w:cs="仿宋_GB2312"/>
                <w:color w:val="000000" w:themeColor="text1"/>
                <w:spacing w:val="-2"/>
                <w:sz w:val="21"/>
                <w:szCs w:val="21"/>
                <w14:textFill>
                  <w14:solidFill>
                    <w14:schemeClr w14:val="tx1"/>
                  </w14:solidFill>
                </w14:textFill>
              </w:rPr>
              <w:t>文件</w:t>
            </w: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中“技术要求”</w:t>
            </w:r>
            <w:r>
              <w:rPr>
                <w:rFonts w:hint="eastAsia" w:ascii="仿宋_GB2312" w:hAnsi="仿宋_GB2312" w:eastAsia="仿宋_GB2312" w:cs="仿宋_GB2312"/>
                <w:color w:val="000000" w:themeColor="text1"/>
                <w:spacing w:val="-2"/>
                <w:sz w:val="21"/>
                <w:szCs w:val="21"/>
                <w14:textFill>
                  <w14:solidFill>
                    <w14:schemeClr w14:val="tx1"/>
                  </w14:solidFill>
                </w14:textFill>
              </w:rPr>
              <w:t>规定</w:t>
            </w:r>
          </w:p>
        </w:tc>
      </w:tr>
      <w:tr w14:paraId="57F80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459" w:type="dxa"/>
            <w:vMerge w:val="continue"/>
            <w:tcBorders>
              <w:left w:val="single" w:color="auto" w:sz="4" w:space="0"/>
              <w:right w:val="single" w:color="auto" w:sz="4" w:space="0"/>
            </w:tcBorders>
            <w:vAlign w:val="center"/>
          </w:tcPr>
          <w:p w14:paraId="0F21AD0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5CECEC1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tcBorders>
              <w:top w:val="single" w:color="auto" w:sz="4" w:space="0"/>
              <w:left w:val="single" w:color="auto" w:sz="4" w:space="0"/>
              <w:bottom w:val="single" w:color="auto" w:sz="4" w:space="0"/>
              <w:right w:val="single" w:color="auto" w:sz="4" w:space="0"/>
            </w:tcBorders>
            <w:vAlign w:val="center"/>
          </w:tcPr>
          <w:p w14:paraId="40B70252">
            <w:pPr>
              <w:pStyle w:val="16"/>
              <w:keepNext w:val="0"/>
              <w:keepLines w:val="0"/>
              <w:pageBreakBefore w:val="0"/>
              <w:widowControl w:val="0"/>
              <w:kinsoku/>
              <w:wordWrap/>
              <w:overflowPunct/>
              <w:topLinePunct w:val="0"/>
              <w:autoSpaceDE/>
              <w:autoSpaceDN/>
              <w:bidi w:val="0"/>
              <w:adjustRightInd/>
              <w:snapToGrid/>
              <w:spacing w:line="240" w:lineRule="auto"/>
              <w:ind w:left="0" w:firstLine="408" w:firstLineChars="200"/>
              <w:jc w:val="both"/>
              <w:textAlignment w:val="auto"/>
              <w:rPr>
                <w:rFonts w:hint="eastAsia" w:ascii="仿宋_GB2312" w:hAnsi="仿宋_GB2312" w:eastAsia="仿宋_GB2312" w:cs="仿宋_GB2312"/>
                <w:color w:val="000000" w:themeColor="text1"/>
                <w:spacing w:val="-3"/>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pacing w:val="-3"/>
                <w:sz w:val="21"/>
                <w:szCs w:val="21"/>
                <w14:textFill>
                  <w14:solidFill>
                    <w14:schemeClr w14:val="tx1"/>
                  </w14:solidFill>
                </w14:textFill>
              </w:rPr>
              <w:t>对本项目的理解</w:t>
            </w:r>
            <w:r>
              <w:rPr>
                <w:rFonts w:hint="eastAsia" w:ascii="仿宋_GB2312" w:hAnsi="仿宋_GB2312" w:eastAsia="仿宋_GB2312" w:cs="仿宋_GB2312"/>
                <w:color w:val="000000" w:themeColor="text1"/>
                <w:spacing w:val="-3"/>
                <w:sz w:val="21"/>
                <w:szCs w:val="21"/>
                <w:lang w:eastAsia="zh-CN"/>
                <w14:textFill>
                  <w14:solidFill>
                    <w14:schemeClr w14:val="tx1"/>
                  </w14:solidFill>
                </w14:textFill>
              </w:rPr>
              <w:t>、</w:t>
            </w:r>
            <w:r>
              <w:rPr>
                <w:rFonts w:hint="eastAsia" w:ascii="仿宋_GB2312" w:hAnsi="仿宋_GB2312" w:eastAsia="仿宋_GB2312" w:cs="仿宋_GB2312"/>
                <w:color w:val="000000" w:themeColor="text1"/>
                <w:spacing w:val="-3"/>
                <w:sz w:val="21"/>
                <w:szCs w:val="21"/>
                <w14:textFill>
                  <w14:solidFill>
                    <w14:schemeClr w14:val="tx1"/>
                  </w14:solidFill>
                </w14:textFill>
              </w:rPr>
              <w:t>总体工作思路</w:t>
            </w:r>
            <w:r>
              <w:rPr>
                <w:rFonts w:hint="eastAsia" w:ascii="仿宋_GB2312" w:hAnsi="仿宋_GB2312" w:eastAsia="仿宋_GB2312" w:cs="仿宋_GB2312"/>
                <w:color w:val="000000" w:themeColor="text1"/>
                <w:spacing w:val="-3"/>
                <w:sz w:val="21"/>
                <w:szCs w:val="21"/>
                <w:lang w:eastAsia="zh-CN"/>
                <w14:textFill>
                  <w14:solidFill>
                    <w14:schemeClr w14:val="tx1"/>
                  </w14:solidFill>
                </w14:textFill>
              </w:rPr>
              <w:t>及</w:t>
            </w:r>
            <w:r>
              <w:rPr>
                <w:rFonts w:hint="eastAsia" w:ascii="仿宋_GB2312" w:hAnsi="仿宋_GB2312" w:eastAsia="仿宋_GB2312" w:cs="仿宋_GB2312"/>
                <w:color w:val="000000" w:themeColor="text1"/>
                <w:spacing w:val="-3"/>
                <w:sz w:val="21"/>
                <w:szCs w:val="21"/>
                <w:lang w:val="en-US" w:eastAsia="zh-CN"/>
                <w14:textFill>
                  <w14:solidFill>
                    <w14:schemeClr w14:val="tx1"/>
                  </w14:solidFill>
                </w14:textFill>
              </w:rPr>
              <w:t>专项调查</w:t>
            </w:r>
            <w:r>
              <w:rPr>
                <w:rFonts w:hint="eastAsia" w:ascii="仿宋_GB2312" w:hAnsi="仿宋_GB2312" w:eastAsia="仿宋_GB2312" w:cs="仿宋_GB2312"/>
                <w:color w:val="000000" w:themeColor="text1"/>
                <w:spacing w:val="-3"/>
                <w:sz w:val="21"/>
                <w:szCs w:val="21"/>
                <w14:textFill>
                  <w14:solidFill>
                    <w14:schemeClr w14:val="tx1"/>
                  </w14:solidFill>
                </w14:textFill>
              </w:rPr>
              <w:t>的特点、关键技术问题的认识及其对策措施</w:t>
            </w:r>
          </w:p>
        </w:tc>
        <w:tc>
          <w:tcPr>
            <w:tcW w:w="4230" w:type="dxa"/>
            <w:tcBorders>
              <w:top w:val="single" w:color="auto" w:sz="4" w:space="0"/>
              <w:left w:val="single" w:color="auto" w:sz="4" w:space="0"/>
              <w:bottom w:val="single" w:color="auto" w:sz="4" w:space="0"/>
              <w:right w:val="single" w:color="auto" w:sz="4" w:space="0"/>
            </w:tcBorders>
            <w:vAlign w:val="center"/>
          </w:tcPr>
          <w:p w14:paraId="54E2C1FA">
            <w:pPr>
              <w:pStyle w:val="1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符合“方案合理、可行”要求</w:t>
            </w:r>
          </w:p>
        </w:tc>
      </w:tr>
      <w:tr w14:paraId="5B5BA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459" w:type="dxa"/>
            <w:vMerge w:val="continue"/>
            <w:tcBorders>
              <w:left w:val="single" w:color="auto" w:sz="4" w:space="0"/>
              <w:right w:val="single" w:color="auto" w:sz="4" w:space="0"/>
            </w:tcBorders>
            <w:vAlign w:val="center"/>
          </w:tcPr>
          <w:p w14:paraId="6B55208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30F17EB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04609F65">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000000" w:themeColor="text1"/>
                <w:spacing w:val="-3"/>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3"/>
                <w:sz w:val="21"/>
                <w:szCs w:val="21"/>
                <w:lang w:val="en-US" w:eastAsia="zh-CN"/>
                <w14:textFill>
                  <w14:solidFill>
                    <w14:schemeClr w14:val="tx1"/>
                  </w14:solidFill>
                </w14:textFill>
              </w:rPr>
              <w:t>专项调查</w:t>
            </w:r>
            <w:r>
              <w:rPr>
                <w:rFonts w:hint="eastAsia" w:ascii="仿宋_GB2312" w:hAnsi="仿宋_GB2312" w:eastAsia="仿宋_GB2312" w:cs="仿宋_GB2312"/>
                <w:color w:val="000000" w:themeColor="text1"/>
                <w:spacing w:val="-3"/>
                <w:sz w:val="21"/>
                <w:szCs w:val="21"/>
                <w14:textFill>
                  <w14:solidFill>
                    <w14:schemeClr w14:val="tx1"/>
                  </w14:solidFill>
                </w14:textFill>
              </w:rPr>
              <w:t>工作量及计划安排</w:t>
            </w:r>
          </w:p>
        </w:tc>
        <w:tc>
          <w:tcPr>
            <w:tcW w:w="4230" w:type="dxa"/>
            <w:tcBorders>
              <w:top w:val="single" w:color="auto" w:sz="4" w:space="0"/>
              <w:left w:val="single" w:color="auto" w:sz="4" w:space="0"/>
              <w:bottom w:val="single" w:color="auto" w:sz="4" w:space="0"/>
              <w:right w:val="single" w:color="auto" w:sz="4" w:space="0"/>
            </w:tcBorders>
            <w:shd w:val="clear" w:color="auto" w:fill="auto"/>
            <w:vAlign w:val="center"/>
          </w:tcPr>
          <w:p w14:paraId="6E0A2E97">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000000" w:themeColor="text1"/>
                <w:spacing w:val="-2"/>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符合“工作量安排合理、计划安排可行”要求</w:t>
            </w:r>
          </w:p>
        </w:tc>
      </w:tr>
      <w:tr w14:paraId="58E0C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459" w:type="dxa"/>
            <w:vMerge w:val="continue"/>
            <w:tcBorders>
              <w:left w:val="single" w:color="auto" w:sz="4" w:space="0"/>
              <w:right w:val="single" w:color="auto" w:sz="4" w:space="0"/>
            </w:tcBorders>
            <w:vAlign w:val="center"/>
          </w:tcPr>
          <w:p w14:paraId="00C83C0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678FBAE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49D6F36D">
            <w:pPr>
              <w:pStyle w:val="16"/>
              <w:keepNext w:val="0"/>
              <w:keepLines w:val="0"/>
              <w:pageBreakBefore w:val="0"/>
              <w:widowControl w:val="0"/>
              <w:kinsoku/>
              <w:wordWrap/>
              <w:overflowPunct/>
              <w:topLinePunct w:val="0"/>
              <w:autoSpaceDE/>
              <w:autoSpaceDN/>
              <w:bidi w:val="0"/>
              <w:adjustRightInd/>
              <w:snapToGrid/>
              <w:spacing w:line="340" w:lineRule="atLeast"/>
              <w:ind w:left="0" w:leftChars="0"/>
              <w:jc w:val="left"/>
              <w:textAlignment w:val="auto"/>
              <w:rPr>
                <w:rFonts w:hint="eastAsia" w:ascii="仿宋_GB2312" w:hAnsi="仿宋_GB2312" w:eastAsia="仿宋_GB2312" w:cs="仿宋_GB2312"/>
                <w:color w:val="000000" w:themeColor="text1"/>
                <w:spacing w:val="-3"/>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3"/>
                <w:sz w:val="21"/>
                <w:szCs w:val="21"/>
                <w:lang w:val="en-US" w:eastAsia="zh-CN"/>
                <w14:textFill>
                  <w14:solidFill>
                    <w14:schemeClr w14:val="tx1"/>
                  </w14:solidFill>
                </w14:textFill>
              </w:rPr>
              <w:t xml:space="preserve">  质量、进度、安全与环境</w:t>
            </w:r>
            <w:r>
              <w:rPr>
                <w:rFonts w:hint="eastAsia" w:ascii="仿宋_GB2312" w:hAnsi="仿宋_GB2312" w:eastAsia="仿宋_GB2312" w:cs="仿宋_GB2312"/>
                <w:color w:val="000000" w:themeColor="text1"/>
                <w:spacing w:val="-3"/>
                <w:sz w:val="21"/>
                <w:szCs w:val="21"/>
                <w14:textFill>
                  <w14:solidFill>
                    <w14:schemeClr w14:val="tx1"/>
                  </w14:solidFill>
                </w14:textFill>
              </w:rPr>
              <w:t>保</w:t>
            </w:r>
            <w:r>
              <w:rPr>
                <w:rFonts w:hint="eastAsia" w:ascii="仿宋_GB2312" w:hAnsi="仿宋_GB2312" w:eastAsia="仿宋_GB2312" w:cs="仿宋_GB2312"/>
                <w:color w:val="000000" w:themeColor="text1"/>
                <w:spacing w:val="-3"/>
                <w:sz w:val="21"/>
                <w:szCs w:val="21"/>
                <w:lang w:val="en-US" w:eastAsia="zh-CN"/>
                <w14:textFill>
                  <w14:solidFill>
                    <w14:schemeClr w14:val="tx1"/>
                  </w14:solidFill>
                </w14:textFill>
              </w:rPr>
              <w:t>证</w:t>
            </w:r>
            <w:r>
              <w:rPr>
                <w:rFonts w:hint="eastAsia" w:ascii="仿宋_GB2312" w:hAnsi="仿宋_GB2312" w:eastAsia="仿宋_GB2312" w:cs="仿宋_GB2312"/>
                <w:color w:val="000000" w:themeColor="text1"/>
                <w:spacing w:val="-3"/>
                <w:sz w:val="21"/>
                <w:szCs w:val="21"/>
                <w14:textFill>
                  <w14:solidFill>
                    <w14:schemeClr w14:val="tx1"/>
                  </w14:solidFill>
                </w14:textFill>
              </w:rPr>
              <w:t>措施</w:t>
            </w:r>
          </w:p>
        </w:tc>
        <w:tc>
          <w:tcPr>
            <w:tcW w:w="4230" w:type="dxa"/>
            <w:tcBorders>
              <w:top w:val="single" w:color="auto" w:sz="4" w:space="0"/>
              <w:left w:val="single" w:color="auto" w:sz="4" w:space="0"/>
              <w:bottom w:val="single" w:color="auto" w:sz="4" w:space="0"/>
              <w:right w:val="single" w:color="auto" w:sz="4" w:space="0"/>
            </w:tcBorders>
            <w:shd w:val="clear" w:color="auto" w:fill="auto"/>
            <w:vAlign w:val="center"/>
          </w:tcPr>
          <w:p w14:paraId="2546DCA1">
            <w:pPr>
              <w:pStyle w:val="16"/>
              <w:keepNext w:val="0"/>
              <w:keepLines w:val="0"/>
              <w:pageBreakBefore w:val="0"/>
              <w:widowControl w:val="0"/>
              <w:kinsoku/>
              <w:wordWrap/>
              <w:overflowPunct/>
              <w:topLinePunct w:val="0"/>
              <w:autoSpaceDE/>
              <w:autoSpaceDN/>
              <w:bidi w:val="0"/>
              <w:adjustRightInd/>
              <w:snapToGrid/>
              <w:spacing w:line="340" w:lineRule="atLeast"/>
              <w:jc w:val="center"/>
              <w:textAlignment w:val="auto"/>
              <w:rPr>
                <w:rFonts w:hint="eastAsia" w:ascii="仿宋_GB2312" w:hAnsi="仿宋_GB2312" w:eastAsia="仿宋_GB2312" w:cs="仿宋_GB2312"/>
                <w:color w:val="000000" w:themeColor="text1"/>
                <w:spacing w:val="-2"/>
                <w:kern w:val="2"/>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2"/>
                <w:sz w:val="21"/>
                <w:szCs w:val="21"/>
                <w:lang w:val="en-US" w:eastAsia="zh-CN"/>
                <w14:textFill>
                  <w14:solidFill>
                    <w14:schemeClr w14:val="tx1"/>
                  </w14:solidFill>
                </w14:textFill>
              </w:rPr>
              <w:t>符合“质量保证体系完善、进度保证满足工期、安全与环境保证充分”要求</w:t>
            </w:r>
          </w:p>
        </w:tc>
      </w:tr>
      <w:tr w14:paraId="2BF57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59" w:type="dxa"/>
            <w:vMerge w:val="continue"/>
            <w:tcBorders>
              <w:left w:val="single" w:color="auto" w:sz="4" w:space="0"/>
              <w:right w:val="single" w:color="auto" w:sz="4" w:space="0"/>
            </w:tcBorders>
            <w:vAlign w:val="center"/>
          </w:tcPr>
          <w:p w14:paraId="302AB9C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23CE2FE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000000" w:themeColor="text1"/>
                <w:sz w:val="21"/>
                <w:szCs w:val="21"/>
                <w14:textFill>
                  <w14:solidFill>
                    <w14:schemeClr w14:val="tx1"/>
                  </w14:solidFill>
                </w14:textFill>
              </w:rPr>
            </w:pP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7E5DDC4B">
            <w:pPr>
              <w:pStyle w:val="16"/>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000000" w:themeColor="text1"/>
                <w:spacing w:val="-3"/>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pacing w:val="-3"/>
                <w:sz w:val="21"/>
                <w:szCs w:val="21"/>
                <w:lang w:val="en-US" w:eastAsia="zh-CN"/>
                <w14:textFill>
                  <w14:solidFill>
                    <w14:schemeClr w14:val="tx1"/>
                  </w14:solidFill>
                </w14:textFill>
              </w:rPr>
              <w:t>后续服务的安排及保证措施</w:t>
            </w:r>
          </w:p>
        </w:tc>
        <w:tc>
          <w:tcPr>
            <w:tcW w:w="4230" w:type="dxa"/>
            <w:tcBorders>
              <w:top w:val="single" w:color="auto" w:sz="4" w:space="0"/>
              <w:left w:val="single" w:color="auto" w:sz="4" w:space="0"/>
              <w:bottom w:val="single" w:color="auto" w:sz="4" w:space="0"/>
              <w:right w:val="single" w:color="auto" w:sz="4" w:space="0"/>
            </w:tcBorders>
            <w:shd w:val="clear" w:color="auto" w:fill="auto"/>
            <w:vAlign w:val="center"/>
          </w:tcPr>
          <w:p w14:paraId="4CDCED97">
            <w:pPr>
              <w:pStyle w:val="16"/>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000000" w:themeColor="text1"/>
                <w:spacing w:val="-3"/>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pacing w:val="-3"/>
                <w:sz w:val="21"/>
                <w:szCs w:val="21"/>
                <w:lang w:val="en-US" w:eastAsia="zh-CN"/>
                <w14:textFill>
                  <w14:solidFill>
                    <w14:schemeClr w14:val="tx1"/>
                  </w14:solidFill>
                </w14:textFill>
              </w:rPr>
              <w:t>符合“后续服务范围全面、服务期限合理”要求</w:t>
            </w:r>
          </w:p>
        </w:tc>
      </w:tr>
    </w:tbl>
    <w:p w14:paraId="04FD6472">
      <w:pPr>
        <w:spacing w:before="156" w:beforeLines="50" w:line="360" w:lineRule="auto"/>
        <w:jc w:val="both"/>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sectPr>
          <w:footerReference r:id="rId3" w:type="default"/>
          <w:pgSz w:w="11906" w:h="16838"/>
          <w:pgMar w:top="1304" w:right="1797" w:bottom="851" w:left="1797" w:header="851" w:footer="992" w:gutter="0"/>
          <w:pgNumType w:fmt="decimal" w:start="1"/>
          <w:cols w:space="720" w:num="1"/>
          <w:docGrid w:type="lines" w:linePitch="312" w:charSpace="0"/>
        </w:sectPr>
      </w:pPr>
    </w:p>
    <w:p w14:paraId="38A71C60">
      <w:pPr>
        <w:spacing w:before="156" w:beforeLines="50" w:line="360" w:lineRule="auto"/>
        <w:jc w:val="both"/>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3、报价文件格式</w:t>
      </w:r>
    </w:p>
    <w:p w14:paraId="3BB479C3">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70A49D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PMingLiU"/>
          <w:b/>
          <w:bCs/>
          <w:color w:val="000000" w:themeColor="text1"/>
          <w:w w:val="90"/>
          <w:sz w:val="36"/>
          <w:szCs w:val="36"/>
          <w14:textFill>
            <w14:solidFill>
              <w14:schemeClr w14:val="tx1"/>
            </w14:solidFill>
          </w14:textFill>
        </w:rPr>
      </w:pPr>
      <w:r>
        <w:rPr>
          <w:rFonts w:hint="eastAsia" w:ascii="宋体" w:hAnsi="PMingLiU"/>
          <w:b/>
          <w:bCs/>
          <w:color w:val="000000" w:themeColor="text1"/>
          <w:w w:val="90"/>
          <w:sz w:val="36"/>
          <w:szCs w:val="36"/>
          <w14:textFill>
            <w14:solidFill>
              <w14:schemeClr w14:val="tx1"/>
            </w14:solidFill>
          </w14:textFill>
        </w:rPr>
        <w:t>G5京昆高速公路汉中至广元段（四川境）扩容A2标段施工图勘察设计槐树村隧道出口和翁家山隧道进口</w:t>
      </w:r>
    </w:p>
    <w:p w14:paraId="10BD67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PMingLiU"/>
          <w:b/>
          <w:bCs/>
          <w:color w:val="000000" w:themeColor="text1"/>
          <w:w w:val="90"/>
          <w:sz w:val="36"/>
          <w:szCs w:val="36"/>
          <w14:textFill>
            <w14:solidFill>
              <w14:schemeClr w14:val="tx1"/>
            </w14:solidFill>
          </w14:textFill>
        </w:rPr>
      </w:pPr>
      <w:r>
        <w:rPr>
          <w:rFonts w:hint="eastAsia" w:ascii="宋体" w:hAnsi="PMingLiU"/>
          <w:b/>
          <w:bCs/>
          <w:color w:val="000000" w:themeColor="text1"/>
          <w:w w:val="90"/>
          <w:sz w:val="36"/>
          <w:szCs w:val="36"/>
          <w14:textFill>
            <w14:solidFill>
              <w14:schemeClr w14:val="tx1"/>
            </w14:solidFill>
          </w14:textFill>
        </w:rPr>
        <w:t>危岩专项调查评估</w:t>
      </w:r>
    </w:p>
    <w:p w14:paraId="3B6E8959">
      <w:pPr>
        <w:tabs>
          <w:tab w:val="left" w:pos="3828"/>
        </w:tabs>
        <w:autoSpaceDE w:val="0"/>
        <w:autoSpaceDN w:val="0"/>
        <w:spacing w:before="600"/>
        <w:jc w:val="center"/>
        <w:textAlignment w:val="bottom"/>
        <w:rPr>
          <w:rFonts w:ascii="宋体" w:hAnsi="PMingLiU"/>
          <w:b/>
          <w:bCs/>
          <w:color w:val="000000" w:themeColor="text1"/>
          <w:w w:val="90"/>
          <w:sz w:val="44"/>
          <w:szCs w:val="44"/>
          <w14:textFill>
            <w14:solidFill>
              <w14:schemeClr w14:val="tx1"/>
            </w14:solidFill>
          </w14:textFill>
        </w:rPr>
      </w:pPr>
    </w:p>
    <w:p w14:paraId="66ACC52D">
      <w:pPr>
        <w:spacing w:before="156" w:beforeLines="50" w:line="360" w:lineRule="auto"/>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b/>
          <w:bCs/>
          <w:color w:val="000000" w:themeColor="text1"/>
          <w:sz w:val="72"/>
          <w:szCs w:val="72"/>
          <w14:textFill>
            <w14:solidFill>
              <w14:schemeClr w14:val="tx1"/>
            </w14:solidFill>
          </w14:textFill>
        </w:rPr>
        <w:t>报价文件</w:t>
      </w:r>
    </w:p>
    <w:p w14:paraId="18FD09BE">
      <w:pPr>
        <w:pStyle w:val="7"/>
        <w:jc w:val="center"/>
        <w:rPr>
          <w:rFonts w:ascii="华文细黑" w:eastAsia="华文细黑"/>
          <w:b/>
          <w:bCs/>
          <w:color w:val="000000" w:themeColor="text1"/>
          <w:sz w:val="48"/>
          <w:szCs w:val="48"/>
          <w14:textFill>
            <w14:solidFill>
              <w14:schemeClr w14:val="tx1"/>
            </w14:solidFill>
          </w14:textFill>
        </w:rPr>
      </w:pPr>
    </w:p>
    <w:p w14:paraId="5F1845BB">
      <w:pPr>
        <w:pStyle w:val="7"/>
        <w:rPr>
          <w:color w:val="000000" w:themeColor="text1"/>
          <w:sz w:val="32"/>
          <w:u w:val="single"/>
          <w14:textFill>
            <w14:solidFill>
              <w14:schemeClr w14:val="tx1"/>
            </w14:solidFill>
          </w14:textFill>
        </w:rPr>
      </w:pPr>
    </w:p>
    <w:p w14:paraId="03E35DCA">
      <w:pPr>
        <w:pStyle w:val="7"/>
        <w:rPr>
          <w:b/>
          <w:bCs/>
          <w:color w:val="000000" w:themeColor="text1"/>
          <w:sz w:val="32"/>
          <w14:textFill>
            <w14:solidFill>
              <w14:schemeClr w14:val="tx1"/>
            </w14:solidFill>
          </w14:textFill>
        </w:rPr>
      </w:pPr>
    </w:p>
    <w:p w14:paraId="0FBD34E7">
      <w:pPr>
        <w:pStyle w:val="7"/>
        <w:rPr>
          <w:b/>
          <w:bCs/>
          <w:color w:val="000000" w:themeColor="text1"/>
          <w:sz w:val="32"/>
          <w14:textFill>
            <w14:solidFill>
              <w14:schemeClr w14:val="tx1"/>
            </w14:solidFill>
          </w14:textFill>
        </w:rPr>
      </w:pPr>
    </w:p>
    <w:p w14:paraId="0DFDF199">
      <w:pPr>
        <w:pStyle w:val="7"/>
        <w:ind w:firstLine="630" w:firstLineChars="196"/>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pPr>
      <w:r>
        <w:rPr>
          <w:rFonts w:hint="eastAsia" w:ascii="仿宋_GB2312" w:hAnsi="仿宋_GB2312" w:eastAsia="仿宋_GB2312" w:cs="仿宋_GB2312"/>
          <w:b/>
          <w:bCs/>
          <w:color w:val="000000" w:themeColor="text1"/>
          <w:sz w:val="32"/>
          <w:lang w:eastAsia="zh-CN"/>
          <w14:textFill>
            <w14:solidFill>
              <w14:schemeClr w14:val="tx1"/>
            </w14:solidFill>
          </w14:textFill>
        </w:rPr>
        <w:t>报价人</w:t>
      </w:r>
      <w:r>
        <w:rPr>
          <w:rFonts w:hint="eastAsia" w:ascii="仿宋_GB2312" w:hAnsi="仿宋_GB2312" w:eastAsia="仿宋_GB2312" w:cs="仿宋_GB2312"/>
          <w:b/>
          <w:bCs/>
          <w:color w:val="000000" w:themeColor="text1"/>
          <w:sz w:val="32"/>
          <w14:textFill>
            <w14:solidFill>
              <w14:schemeClr w14:val="tx1"/>
            </w14:solidFill>
          </w14:textFill>
        </w:rPr>
        <w:t>（盖章）：</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p>
    <w:p w14:paraId="1571229E">
      <w:pPr>
        <w:pStyle w:val="7"/>
        <w:ind w:firstLine="643" w:firstLineChars="200"/>
        <w:rPr>
          <w:rFonts w:hint="eastAsia" w:ascii="仿宋_GB2312" w:hAnsi="仿宋_GB2312" w:eastAsia="仿宋_GB2312" w:cs="仿宋_GB2312"/>
          <w:b/>
          <w:bCs/>
          <w:color w:val="000000" w:themeColor="text1"/>
          <w:sz w:val="32"/>
          <w14:textFill>
            <w14:solidFill>
              <w14:schemeClr w14:val="tx1"/>
            </w14:solidFill>
          </w14:textFill>
        </w:rPr>
      </w:pPr>
    </w:p>
    <w:p w14:paraId="471011EB">
      <w:pPr>
        <w:pStyle w:val="7"/>
        <w:ind w:firstLine="643"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32"/>
          <w14:textFill>
            <w14:solidFill>
              <w14:schemeClr w14:val="tx1"/>
            </w14:solidFill>
          </w14:textFill>
        </w:rPr>
        <w:t>日期：</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年</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月</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日</w:t>
      </w:r>
    </w:p>
    <w:p w14:paraId="1CF91C25">
      <w:pPr>
        <w:spacing w:before="312" w:beforeLines="100" w:after="156" w:afterLines="50" w:line="400" w:lineRule="atLeast"/>
        <w:jc w:val="center"/>
        <w:rPr>
          <w:rFonts w:hint="eastAsia" w:ascii="仿宋_GB2312" w:eastAsia="仿宋_GB2312"/>
          <w:b/>
          <w:color w:val="000000" w:themeColor="text1"/>
          <w:sz w:val="28"/>
          <w:szCs w:val="28"/>
          <w14:textFill>
            <w14:solidFill>
              <w14:schemeClr w14:val="tx1"/>
            </w14:solidFill>
          </w14:textFill>
        </w:rPr>
        <w:sectPr>
          <w:footerReference r:id="rId4" w:type="default"/>
          <w:pgSz w:w="11906" w:h="16838"/>
          <w:pgMar w:top="1304" w:right="1797" w:bottom="851" w:left="1797" w:header="851" w:footer="992" w:gutter="0"/>
          <w:pgNumType w:fmt="decimal" w:start="1"/>
          <w:cols w:space="720" w:num="1"/>
          <w:docGrid w:type="lines" w:linePitch="312" w:charSpace="0"/>
        </w:sectPr>
      </w:pPr>
    </w:p>
    <w:p w14:paraId="3429E40A">
      <w:pPr>
        <w:spacing w:before="312" w:beforeLines="100" w:after="156" w:afterLines="50" w:line="400" w:lineRule="atLeast"/>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目</w:t>
      </w:r>
      <w:r>
        <w:rPr>
          <w:rFonts w:hint="eastAsia" w:ascii="仿宋_GB2312" w:eastAsia="仿宋_GB2312"/>
          <w:b/>
          <w:color w:val="000000" w:themeColor="text1"/>
          <w:sz w:val="28"/>
          <w:szCs w:val="28"/>
          <w:lang w:eastAsia="zh-CN"/>
          <w14:textFill>
            <w14:solidFill>
              <w14:schemeClr w14:val="tx1"/>
            </w14:solidFill>
          </w14:textFill>
        </w:rPr>
        <w:t>　</w:t>
      </w:r>
      <w:r>
        <w:rPr>
          <w:rFonts w:hint="eastAsia" w:ascii="仿宋_GB2312" w:eastAsia="仿宋_GB2312"/>
          <w:b/>
          <w:color w:val="000000" w:themeColor="text1"/>
          <w:sz w:val="28"/>
          <w:szCs w:val="28"/>
          <w14:textFill>
            <w14:solidFill>
              <w14:schemeClr w14:val="tx1"/>
            </w14:solidFill>
          </w14:textFill>
        </w:rPr>
        <w:t>录</w:t>
      </w:r>
    </w:p>
    <w:p w14:paraId="06F1597A">
      <w:pPr>
        <w:snapToGrid w:val="0"/>
        <w:spacing w:line="360" w:lineRule="auto"/>
        <w:ind w:right="-22"/>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一、报价函</w:t>
      </w:r>
      <w:r>
        <w:rPr>
          <w:rFonts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lang w:val="en-US" w:eastAsia="zh-CN"/>
          <w14:textFill>
            <w14:solidFill>
              <w14:schemeClr w14:val="tx1"/>
            </w14:solidFill>
          </w14:textFill>
        </w:rPr>
        <w:t>1</w:t>
      </w:r>
      <w:r>
        <w:rPr>
          <w:rFonts w:hint="eastAsia" w:ascii="仿宋_GB2312" w:hAnsi="宋体" w:eastAsia="仿宋_GB2312"/>
          <w:color w:val="000000" w:themeColor="text1"/>
          <w:sz w:val="24"/>
          <w14:textFill>
            <w14:solidFill>
              <w14:schemeClr w14:val="tx1"/>
            </w14:solidFill>
          </w14:textFill>
        </w:rPr>
        <w:t>)</w:t>
      </w:r>
    </w:p>
    <w:p w14:paraId="736F62C9">
      <w:pPr>
        <w:snapToGrid w:val="0"/>
        <w:spacing w:line="360" w:lineRule="auto"/>
        <w:ind w:right="-22"/>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二、</w:t>
      </w:r>
      <w:r>
        <w:rPr>
          <w:rFonts w:hint="eastAsia" w:ascii="仿宋_GB2312" w:hAnsi="宋体" w:eastAsia="仿宋_GB2312" w:cs="Times New Roman"/>
          <w:color w:val="000000" w:themeColor="text1"/>
          <w:sz w:val="24"/>
          <w14:textFill>
            <w14:solidFill>
              <w14:schemeClr w14:val="tx1"/>
            </w14:solidFill>
          </w14:textFill>
        </w:rPr>
        <w:t>法定代表人身份证明及授权委托书</w:t>
      </w:r>
      <w:r>
        <w:rPr>
          <w:rFonts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lang w:val="en-US" w:eastAsia="zh-CN"/>
          <w14:textFill>
            <w14:solidFill>
              <w14:schemeClr w14:val="tx1"/>
            </w14:solidFill>
          </w14:textFill>
        </w:rPr>
        <w:t>2</w:t>
      </w:r>
      <w:r>
        <w:rPr>
          <w:rFonts w:hint="eastAsia" w:ascii="仿宋_GB2312" w:hAnsi="宋体" w:eastAsia="仿宋_GB2312"/>
          <w:color w:val="000000" w:themeColor="text1"/>
          <w:sz w:val="24"/>
          <w14:textFill>
            <w14:solidFill>
              <w14:schemeClr w14:val="tx1"/>
            </w14:solidFill>
          </w14:textFill>
        </w:rPr>
        <w:t>)</w:t>
      </w:r>
    </w:p>
    <w:p w14:paraId="643A3090">
      <w:pPr>
        <w:snapToGrid w:val="0"/>
        <w:spacing w:line="360" w:lineRule="auto"/>
        <w:ind w:right="-22"/>
        <w:jc w:val="left"/>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三</w:t>
      </w:r>
      <w:r>
        <w:rPr>
          <w:rFonts w:hint="eastAsia" w:ascii="仿宋_GB2312" w:hAnsi="宋体" w:eastAsia="仿宋_GB2312"/>
          <w:color w:val="000000" w:themeColor="text1"/>
          <w:sz w:val="24"/>
          <w:lang w:eastAsia="zh-CN"/>
          <w14:textFill>
            <w14:solidFill>
              <w14:schemeClr w14:val="tx1"/>
            </w14:solidFill>
          </w14:textFill>
        </w:rPr>
        <w:t>、</w:t>
      </w:r>
      <w:r>
        <w:rPr>
          <w:rFonts w:hint="eastAsia" w:ascii="仿宋_GB2312" w:hAnsi="宋体" w:eastAsia="仿宋_GB2312" w:cs="Times New Roman"/>
          <w:color w:val="000000" w:themeColor="text1"/>
          <w:sz w:val="24"/>
          <w:lang w:val="en-US" w:eastAsia="zh-CN"/>
          <w14:textFill>
            <w14:solidFill>
              <w14:schemeClr w14:val="tx1"/>
            </w14:solidFill>
          </w14:textFill>
        </w:rPr>
        <w:t>营业执照及相关资质证书</w:t>
      </w:r>
      <w:r>
        <w:rPr>
          <w:rFonts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lang w:val="en-US" w:eastAsia="zh-CN"/>
          <w14:textFill>
            <w14:solidFill>
              <w14:schemeClr w14:val="tx1"/>
            </w14:solidFill>
          </w14:textFill>
        </w:rPr>
        <w:t>4</w:t>
      </w:r>
      <w:r>
        <w:rPr>
          <w:rFonts w:hint="eastAsia" w:ascii="仿宋_GB2312" w:hAnsi="宋体" w:eastAsia="仿宋_GB2312"/>
          <w:color w:val="000000" w:themeColor="text1"/>
          <w:sz w:val="24"/>
          <w14:textFill>
            <w14:solidFill>
              <w14:schemeClr w14:val="tx1"/>
            </w14:solidFill>
          </w14:textFill>
        </w:rPr>
        <w:t>)</w:t>
      </w:r>
    </w:p>
    <w:p w14:paraId="420F3F05">
      <w:pPr>
        <w:snapToGrid w:val="0"/>
        <w:spacing w:line="360" w:lineRule="auto"/>
        <w:ind w:right="-22"/>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四、</w:t>
      </w:r>
      <w:r>
        <w:rPr>
          <w:rFonts w:hint="eastAsia" w:ascii="仿宋_GB2312" w:hAnsi="宋体" w:eastAsia="仿宋_GB2312" w:cs="Times New Roman"/>
          <w:color w:val="000000" w:themeColor="text1"/>
          <w:sz w:val="24"/>
          <w:lang w:val="en-US" w:eastAsia="zh-CN"/>
          <w14:textFill>
            <w14:solidFill>
              <w14:schemeClr w14:val="tx1"/>
            </w14:solidFill>
          </w14:textFill>
        </w:rPr>
        <w:t>单位</w:t>
      </w:r>
      <w:r>
        <w:rPr>
          <w:rFonts w:hint="eastAsia" w:ascii="仿宋_GB2312" w:hAnsi="宋体" w:eastAsia="仿宋_GB2312"/>
          <w:color w:val="000000" w:themeColor="text1"/>
          <w:sz w:val="24"/>
          <w14:textFill>
            <w14:solidFill>
              <w14:schemeClr w14:val="tx1"/>
            </w14:solidFill>
          </w14:textFill>
        </w:rPr>
        <w:t>业绩证明材料</w:t>
      </w:r>
      <w:r>
        <w:rPr>
          <w:rFonts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lang w:val="en-US" w:eastAsia="zh-CN"/>
          <w14:textFill>
            <w14:solidFill>
              <w14:schemeClr w14:val="tx1"/>
            </w14:solidFill>
          </w14:textFill>
        </w:rPr>
        <w:t>5</w:t>
      </w:r>
      <w:r>
        <w:rPr>
          <w:rFonts w:hint="eastAsia" w:ascii="仿宋_GB2312" w:hAnsi="宋体" w:eastAsia="仿宋_GB2312"/>
          <w:color w:val="000000" w:themeColor="text1"/>
          <w:sz w:val="24"/>
          <w14:textFill>
            <w14:solidFill>
              <w14:schemeClr w14:val="tx1"/>
            </w14:solidFill>
          </w14:textFill>
        </w:rPr>
        <w:t>)</w:t>
      </w:r>
    </w:p>
    <w:p w14:paraId="56110843">
      <w:pPr>
        <w:snapToGrid w:val="0"/>
        <w:spacing w:line="360" w:lineRule="auto"/>
        <w:ind w:right="-22"/>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五、</w:t>
      </w:r>
      <w:r>
        <w:rPr>
          <w:rFonts w:hint="eastAsia" w:ascii="仿宋_GB2312" w:hAnsi="宋体" w:eastAsia="仿宋_GB2312"/>
          <w:color w:val="000000" w:themeColor="text1"/>
          <w:sz w:val="24"/>
          <w:lang w:val="en-US" w:eastAsia="zh-CN"/>
          <w14:textFill>
            <w14:solidFill>
              <w14:schemeClr w14:val="tx1"/>
            </w14:solidFill>
          </w14:textFill>
        </w:rPr>
        <w:t>项目负责人证明材料</w:t>
      </w:r>
      <w:r>
        <w:rPr>
          <w:rFonts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lang w:val="en-US" w:eastAsia="zh-CN"/>
          <w14:textFill>
            <w14:solidFill>
              <w14:schemeClr w14:val="tx1"/>
            </w14:solidFill>
          </w14:textFill>
        </w:rPr>
        <w:t>6</w:t>
      </w:r>
      <w:r>
        <w:rPr>
          <w:rFonts w:hint="eastAsia" w:ascii="仿宋_GB2312" w:hAnsi="宋体" w:eastAsia="仿宋_GB2312"/>
          <w:color w:val="000000" w:themeColor="text1"/>
          <w:sz w:val="24"/>
          <w14:textFill>
            <w14:solidFill>
              <w14:schemeClr w14:val="tx1"/>
            </w14:solidFill>
          </w14:textFill>
        </w:rPr>
        <w:t>)</w:t>
      </w:r>
    </w:p>
    <w:p w14:paraId="210E449E">
      <w:pPr>
        <w:snapToGrid w:val="0"/>
        <w:spacing w:line="360" w:lineRule="auto"/>
        <w:ind w:right="-22"/>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六、</w:t>
      </w:r>
      <w:r>
        <w:rPr>
          <w:rFonts w:hint="eastAsia" w:ascii="仿宋_GB2312" w:hAnsi="宋体" w:eastAsia="仿宋_GB2312"/>
          <w:color w:val="000000" w:themeColor="text1"/>
          <w:sz w:val="24"/>
          <w:lang w:val="en-US" w:eastAsia="zh-CN"/>
          <w14:textFill>
            <w14:solidFill>
              <w14:schemeClr w14:val="tx1"/>
            </w14:solidFill>
          </w14:textFill>
        </w:rPr>
        <w:t>设备证明材料</w:t>
      </w:r>
      <w:r>
        <w:rPr>
          <w:rFonts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lang w:val="en-US" w:eastAsia="zh-CN"/>
          <w14:textFill>
            <w14:solidFill>
              <w14:schemeClr w14:val="tx1"/>
            </w14:solidFill>
          </w14:textFill>
        </w:rPr>
        <w:t>7</w:t>
      </w:r>
      <w:r>
        <w:rPr>
          <w:rFonts w:hint="eastAsia" w:ascii="仿宋_GB2312" w:hAnsi="宋体" w:eastAsia="仿宋_GB2312"/>
          <w:color w:val="000000" w:themeColor="text1"/>
          <w:sz w:val="24"/>
          <w14:textFill>
            <w14:solidFill>
              <w14:schemeClr w14:val="tx1"/>
            </w14:solidFill>
          </w14:textFill>
        </w:rPr>
        <w:t>)</w:t>
      </w:r>
    </w:p>
    <w:p w14:paraId="01323CA8">
      <w:pPr>
        <w:snapToGrid w:val="0"/>
        <w:spacing w:line="360" w:lineRule="auto"/>
        <w:ind w:right="-22"/>
        <w:rPr>
          <w:rFonts w:hint="eastAsia" w:ascii="仿宋_GB2312" w:hAnsi="宋体" w:eastAsia="仿宋_GB2312" w:cs="Times New Roman"/>
          <w:color w:val="000000" w:themeColor="text1"/>
          <w:sz w:val="24"/>
          <w:lang w:val="en-US" w:eastAsia="zh-CN"/>
          <w14:textFill>
            <w14:solidFill>
              <w14:schemeClr w14:val="tx1"/>
            </w14:solidFill>
          </w14:textFill>
        </w:rPr>
      </w:pPr>
      <w:r>
        <w:rPr>
          <w:rFonts w:hint="eastAsia" w:ascii="仿宋_GB2312" w:hAnsi="宋体" w:eastAsia="仿宋_GB2312" w:cs="Times New Roman"/>
          <w:color w:val="000000" w:themeColor="text1"/>
          <w:sz w:val="24"/>
          <w:lang w:val="en-US" w:eastAsia="zh-CN"/>
          <w14:textFill>
            <w14:solidFill>
              <w14:schemeClr w14:val="tx1"/>
            </w14:solidFill>
          </w14:textFill>
        </w:rPr>
        <w:t>七、信誉情况</w:t>
      </w:r>
      <w:r>
        <w:rPr>
          <w:rFonts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lang w:val="en-US" w:eastAsia="zh-CN"/>
          <w14:textFill>
            <w14:solidFill>
              <w14:schemeClr w14:val="tx1"/>
            </w14:solidFill>
          </w14:textFill>
        </w:rPr>
        <w:t>8</w:t>
      </w:r>
      <w:r>
        <w:rPr>
          <w:rFonts w:hint="eastAsia" w:ascii="仿宋_GB2312" w:hAnsi="宋体" w:eastAsia="仿宋_GB2312" w:cs="Times New Roman"/>
          <w:color w:val="000000" w:themeColor="text1"/>
          <w:sz w:val="24"/>
          <w:lang w:val="en-US" w:eastAsia="zh-CN"/>
          <w14:textFill>
            <w14:solidFill>
              <w14:schemeClr w14:val="tx1"/>
            </w14:solidFill>
          </w14:textFill>
        </w:rPr>
        <w:t>）</w:t>
      </w:r>
    </w:p>
    <w:p w14:paraId="2967A18B">
      <w:pPr>
        <w:snapToGrid w:val="0"/>
        <w:spacing w:line="360" w:lineRule="auto"/>
        <w:ind w:right="-22"/>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s="Times New Roman"/>
          <w:color w:val="000000" w:themeColor="text1"/>
          <w:sz w:val="24"/>
          <w:lang w:val="en-US" w:eastAsia="zh-CN"/>
          <w14:textFill>
            <w14:solidFill>
              <w14:schemeClr w14:val="tx1"/>
            </w14:solidFill>
          </w14:textFill>
        </w:rPr>
        <w:t>八、服务方案建议</w:t>
      </w:r>
      <w:r>
        <w:rPr>
          <w:rFonts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14:textFill>
            <w14:solidFill>
              <w14:schemeClr w14:val="tx1"/>
            </w14:solidFill>
          </w14:textFill>
        </w:rPr>
        <w:t>(</w:t>
      </w:r>
      <w:r>
        <w:rPr>
          <w:rFonts w:hint="eastAsia" w:ascii="仿宋_GB2312" w:hAnsi="宋体" w:eastAsia="仿宋_GB2312"/>
          <w:color w:val="000000" w:themeColor="text1"/>
          <w:sz w:val="24"/>
          <w:lang w:val="en-US" w:eastAsia="zh-CN"/>
          <w14:textFill>
            <w14:solidFill>
              <w14:schemeClr w14:val="tx1"/>
            </w14:solidFill>
          </w14:textFill>
        </w:rPr>
        <w:t>9</w:t>
      </w:r>
      <w:r>
        <w:rPr>
          <w:rFonts w:hint="eastAsia" w:ascii="仿宋_GB2312" w:hAnsi="宋体" w:eastAsia="仿宋_GB2312"/>
          <w:color w:val="000000" w:themeColor="text1"/>
          <w:sz w:val="24"/>
          <w14:textFill>
            <w14:solidFill>
              <w14:schemeClr w14:val="tx1"/>
            </w14:solidFill>
          </w14:textFill>
        </w:rPr>
        <w:t>)</w:t>
      </w:r>
    </w:p>
    <w:p w14:paraId="5D1864C4">
      <w:pPr>
        <w:snapToGrid w:val="0"/>
        <w:spacing w:line="360" w:lineRule="auto"/>
        <w:ind w:right="-22"/>
        <w:rPr>
          <w:rFonts w:hint="default"/>
          <w:color w:val="000000" w:themeColor="text1"/>
          <w:lang w:val="en-US" w:eastAsia="zh-CN"/>
          <w14:textFill>
            <w14:solidFill>
              <w14:schemeClr w14:val="tx1"/>
            </w14:solidFill>
          </w14:textFill>
        </w:rPr>
        <w:sectPr>
          <w:footerReference r:id="rId5" w:type="default"/>
          <w:pgSz w:w="11906" w:h="16838"/>
          <w:pgMar w:top="1304" w:right="1797" w:bottom="851" w:left="1797" w:header="851" w:footer="992" w:gutter="0"/>
          <w:pgNumType w:fmt="decimal"/>
          <w:cols w:space="720" w:num="1"/>
          <w:docGrid w:type="lines" w:linePitch="312" w:charSpace="0"/>
        </w:sectPr>
      </w:pPr>
    </w:p>
    <w:p w14:paraId="75090D8F">
      <w:pPr>
        <w:keepNext w:val="0"/>
        <w:keepLines w:val="0"/>
        <w:pageBreakBefore w:val="0"/>
        <w:widowControl w:val="0"/>
        <w:numPr>
          <w:ilvl w:val="0"/>
          <w:numId w:val="0"/>
        </w:numPr>
        <w:kinsoku/>
        <w:wordWrap/>
        <w:overflowPunct/>
        <w:topLinePunct w:val="0"/>
        <w:autoSpaceDE/>
        <w:autoSpaceDN/>
        <w:bidi w:val="0"/>
        <w:adjustRightInd/>
        <w:snapToGrid/>
        <w:spacing w:line="336" w:lineRule="auto"/>
        <w:jc w:val="center"/>
        <w:textAlignment w:val="auto"/>
        <w:rPr>
          <w:rFonts w:hint="eastAsia" w:ascii="仿宋_GB2312" w:hAnsi="仿宋_GB2312" w:eastAsia="仿宋_GB2312" w:cs="仿宋_GB2312"/>
          <w:b/>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lang w:val="en-US" w:eastAsia="zh-CN" w:bidi="ar-SA"/>
          <w14:textFill>
            <w14:solidFill>
              <w14:schemeClr w14:val="tx1"/>
            </w14:solidFill>
          </w14:textFill>
        </w:rPr>
        <w:t>一、</w:t>
      </w:r>
      <w:r>
        <w:rPr>
          <w:rFonts w:hint="eastAsia" w:ascii="仿宋_GB2312" w:hAnsi="仿宋_GB2312" w:eastAsia="仿宋_GB2312" w:cs="仿宋_GB2312"/>
          <w:b/>
          <w:color w:val="000000" w:themeColor="text1"/>
          <w:kern w:val="0"/>
          <w:sz w:val="32"/>
          <w:szCs w:val="32"/>
          <w14:textFill>
            <w14:solidFill>
              <w14:schemeClr w14:val="tx1"/>
            </w14:solidFill>
          </w14:textFill>
        </w:rPr>
        <w:t>报</w:t>
      </w:r>
      <w:r>
        <w:rPr>
          <w:rFonts w:hint="eastAsia" w:ascii="仿宋_GB2312" w:hAnsi="仿宋_GB2312" w:eastAsia="仿宋_GB2312" w:cs="仿宋_GB2312"/>
          <w:b/>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kern w:val="0"/>
          <w:sz w:val="32"/>
          <w:szCs w:val="32"/>
          <w14:textFill>
            <w14:solidFill>
              <w14:schemeClr w14:val="tx1"/>
            </w14:solidFill>
          </w14:textFill>
        </w:rPr>
        <w:t>价</w:t>
      </w:r>
      <w:r>
        <w:rPr>
          <w:rFonts w:hint="eastAsia" w:ascii="仿宋_GB2312" w:hAnsi="仿宋_GB2312" w:eastAsia="仿宋_GB2312" w:cs="仿宋_GB2312"/>
          <w:b/>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kern w:val="0"/>
          <w:sz w:val="32"/>
          <w:szCs w:val="32"/>
          <w14:textFill>
            <w14:solidFill>
              <w14:schemeClr w14:val="tx1"/>
            </w14:solidFill>
          </w14:textFill>
        </w:rPr>
        <w:t>函</w:t>
      </w:r>
    </w:p>
    <w:p w14:paraId="4E8EA52D">
      <w:pPr>
        <w:pStyle w:val="17"/>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textAlignment w:val="auto"/>
        <w:rPr>
          <w:rFonts w:hint="eastAsia" w:ascii="仿宋_GB2312" w:hAnsi="仿宋_GB2312" w:eastAsia="仿宋_GB2312" w:cs="仿宋_GB2312"/>
          <w:b/>
          <w:bCs/>
          <w:color w:val="000000" w:themeColor="text1"/>
          <w:sz w:val="28"/>
          <w:szCs w:val="28"/>
          <w:u w:val="single"/>
          <w14:textFill>
            <w14:solidFill>
              <w14:schemeClr w14:val="tx1"/>
            </w14:solidFill>
          </w14:textFill>
        </w:rPr>
      </w:pPr>
      <w:r>
        <w:rPr>
          <w:rFonts w:hint="eastAsia" w:ascii="仿宋_GB2312" w:hAnsi="仿宋_GB2312" w:eastAsia="仿宋_GB2312" w:cs="仿宋_GB2312"/>
          <w:b/>
          <w:bCs/>
          <w:color w:val="000000" w:themeColor="text1"/>
          <w:sz w:val="28"/>
          <w:szCs w:val="28"/>
          <w:u w:val="single"/>
          <w14:textFill>
            <w14:solidFill>
              <w14:schemeClr w14:val="tx1"/>
            </w14:solidFill>
          </w14:textFill>
        </w:rPr>
        <w:t>致：四川省公路规划勘察设计研究院有限公司</w:t>
      </w:r>
    </w:p>
    <w:p w14:paraId="5546A1F0">
      <w:pPr>
        <w:pStyle w:val="17"/>
        <w:spacing w:line="560" w:lineRule="exact"/>
        <w:ind w:left="0" w:leftChars="0" w:firstLine="0" w:firstLineChars="0"/>
        <w:rPr>
          <w:rFonts w:ascii="宋体" w:hAnsi="宋体" w:eastAsia="宋体" w:cs="宋体"/>
          <w:b/>
          <w:bCs/>
          <w:color w:val="000000" w:themeColor="text1"/>
          <w:szCs w:val="24"/>
          <w14:textFill>
            <w14:solidFill>
              <w14:schemeClr w14:val="tx1"/>
            </w14:solidFill>
          </w14:textFill>
        </w:rPr>
      </w:pPr>
      <w:r>
        <w:rPr>
          <w:rFonts w:hint="eastAsia" w:ascii="仿宋_GB2312" w:hAnsi="仿宋_GB2312" w:cs="仿宋_GB2312"/>
          <w:color w:val="000000" w:themeColor="text1"/>
          <w:lang w:eastAsia="zh-CN"/>
          <w14:textFill>
            <w14:solidFill>
              <w14:schemeClr w14:val="tx1"/>
            </w14:solidFill>
          </w14:textFill>
        </w:rPr>
        <w:t>　　</w:t>
      </w:r>
      <w:r>
        <w:rPr>
          <w:rFonts w:hint="eastAsia" w:ascii="宋体" w:hAnsi="宋体" w:eastAsia="宋体" w:cs="宋体"/>
          <w:b/>
          <w:bCs/>
          <w:color w:val="000000" w:themeColor="text1"/>
          <w:szCs w:val="24"/>
          <w14:textFill>
            <w14:solidFill>
              <w14:schemeClr w14:val="tx1"/>
            </w14:solidFill>
          </w14:textFill>
        </w:rPr>
        <w:t>一、报价</w:t>
      </w:r>
    </w:p>
    <w:p w14:paraId="126EC288">
      <w:pPr>
        <w:pStyle w:val="17"/>
        <w:keepNext w:val="0"/>
        <w:keepLines w:val="0"/>
        <w:pageBreakBefore w:val="0"/>
        <w:widowControl/>
        <w:kinsoku/>
        <w:wordWrap/>
        <w:overflowPunct/>
        <w:topLinePunct w:val="0"/>
        <w:autoSpaceDE/>
        <w:autoSpaceDN/>
        <w:bidi w:val="0"/>
        <w:adjustRightInd/>
        <w:snapToGrid/>
        <w:spacing w:line="540" w:lineRule="exact"/>
        <w:ind w:firstLine="480"/>
        <w:jc w:val="left"/>
        <w:textAlignment w:val="baseline"/>
        <w:rPr>
          <w:rFonts w:hint="eastAsia" w:ascii="仿宋_GB2312" w:hAnsi="仿宋_GB2312" w:eastAsia="仿宋_GB2312" w:cs="仿宋_GB2312"/>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我</w:t>
      </w:r>
      <w:r>
        <w:rPr>
          <w:rFonts w:hint="eastAsia" w:ascii="仿宋_GB2312" w:hAnsi="仿宋_GB2312" w:eastAsia="仿宋_GB2312" w:cs="仿宋_GB2312"/>
          <w:color w:val="000000" w:themeColor="text1"/>
          <w:lang w:eastAsia="zh-CN"/>
          <w14:textFill>
            <w14:solidFill>
              <w14:schemeClr w14:val="tx1"/>
            </w14:solidFill>
          </w14:textFill>
        </w:rPr>
        <w:t>公司</w:t>
      </w:r>
      <w:r>
        <w:rPr>
          <w:rFonts w:hint="eastAsia" w:ascii="仿宋_GB2312" w:hAnsi="仿宋_GB2312" w:eastAsia="仿宋_GB2312" w:cs="仿宋_GB2312"/>
          <w:color w:val="000000" w:themeColor="text1"/>
          <w14:textFill>
            <w14:solidFill>
              <w14:schemeClr w14:val="tx1"/>
            </w14:solidFill>
          </w14:textFill>
        </w:rPr>
        <w:t>已仔细研究了</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G5京昆高速公路汉中至广元段（四川境）扩容A2标段施工图勘察设计槐树村隧道出口、翁家山隧道进口危岩专项调查评估工作</w:t>
      </w:r>
      <w:r>
        <w:rPr>
          <w:rFonts w:hint="eastAsia" w:ascii="仿宋_GB2312" w:hAnsi="仿宋_GB2312" w:eastAsia="仿宋_GB2312" w:cs="仿宋_GB2312"/>
          <w:color w:val="000000" w:themeColor="text1"/>
          <w:lang w:val="en-US" w:eastAsia="zh-CN"/>
          <w14:textFill>
            <w14:solidFill>
              <w14:schemeClr w14:val="tx1"/>
            </w14:solidFill>
          </w14:textFill>
        </w:rPr>
        <w:t>询价</w:t>
      </w:r>
      <w:r>
        <w:rPr>
          <w:rFonts w:hint="eastAsia" w:ascii="仿宋_GB2312" w:hAnsi="仿宋_GB2312" w:eastAsia="仿宋_GB2312" w:cs="仿宋_GB2312"/>
          <w:color w:val="000000" w:themeColor="text1"/>
          <w14:textFill>
            <w14:solidFill>
              <w14:schemeClr w14:val="tx1"/>
            </w14:solidFill>
          </w14:textFill>
        </w:rPr>
        <w:t>文件的全部内容，愿意以</w:t>
      </w:r>
      <w:r>
        <w:rPr>
          <w:rFonts w:hint="eastAsia" w:ascii="仿宋_GB2312" w:hAnsi="仿宋_GB2312" w:eastAsia="仿宋_GB2312" w:cs="仿宋_GB2312"/>
          <w:color w:val="000000" w:themeColor="text1"/>
          <w:lang w:val="en-US" w:eastAsia="zh-CN"/>
          <w14:textFill>
            <w14:solidFill>
              <w14:schemeClr w14:val="tx1"/>
            </w14:solidFill>
          </w14:textFill>
        </w:rPr>
        <w:t>含税总价</w:t>
      </w:r>
      <w:r>
        <w:rPr>
          <w:rFonts w:hint="eastAsia" w:ascii="仿宋_GB2312" w:hAnsi="仿宋_GB2312" w:eastAsia="仿宋_GB2312" w:cs="仿宋_GB2312"/>
          <w:color w:val="000000" w:themeColor="text1"/>
          <w14:textFill>
            <w14:solidFill>
              <w14:schemeClr w14:val="tx1"/>
            </w14:solidFill>
          </w14:textFill>
        </w:rPr>
        <w:t>人民币（大写）</w:t>
      </w:r>
      <w:r>
        <w:rPr>
          <w:rFonts w:hint="eastAsia" w:ascii="仿宋_GB2312" w:hAnsi="仿宋_GB2312" w:eastAsia="仿宋_GB2312" w:cs="仿宋_GB2312"/>
          <w:color w:val="000000" w:themeColor="text1"/>
          <w:u w:val="single"/>
          <w14:textFill>
            <w14:solidFill>
              <w14:schemeClr w14:val="tx1"/>
            </w14:solidFill>
          </w14:textFill>
        </w:rPr>
        <w:t xml:space="preserve"> </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u w:val="single"/>
          <w14:textFill>
            <w14:solidFill>
              <w14:schemeClr w14:val="tx1"/>
            </w14:solidFill>
          </w14:textFill>
        </w:rPr>
        <w:t xml:space="preserve">  </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小写：</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元）的总报价</w:t>
      </w:r>
      <w:r>
        <w:rPr>
          <w:rFonts w:hint="eastAsia" w:ascii="仿宋_GB2312" w:hAnsi="仿宋_GB2312" w:eastAsia="仿宋_GB2312" w:cs="仿宋_GB2312"/>
          <w:color w:val="000000" w:themeColor="text1"/>
          <w:lang w:val="en-US" w:eastAsia="zh-CN"/>
          <w14:textFill>
            <w14:solidFill>
              <w14:schemeClr w14:val="tx1"/>
            </w14:solidFill>
          </w14:textFill>
        </w:rPr>
        <w:t>(</w:t>
      </w:r>
      <w:r>
        <w:rPr>
          <w:rFonts w:hint="eastAsia" w:ascii="仿宋_GB2312" w:hAnsi="仿宋_GB2312" w:eastAsia="仿宋_GB2312" w:cs="仿宋_GB2312"/>
          <w:color w:val="000000" w:themeColor="text1"/>
          <w14:textFill>
            <w14:solidFill>
              <w14:schemeClr w14:val="tx1"/>
            </w14:solidFill>
          </w14:textFill>
        </w:rPr>
        <w:t>其中</w:t>
      </w:r>
      <w:r>
        <w:rPr>
          <w:rFonts w:hint="eastAsia" w:ascii="仿宋_GB2312" w:hAnsi="仿宋_GB2312" w:eastAsia="仿宋_GB2312" w:cs="仿宋_GB2312"/>
          <w:color w:val="000000" w:themeColor="text1"/>
          <w:lang w:val="en-US" w:eastAsia="zh-CN"/>
          <w14:textFill>
            <w14:solidFill>
              <w14:schemeClr w14:val="tx1"/>
            </w14:solidFill>
          </w14:textFill>
        </w:rPr>
        <w:t>不含税价</w:t>
      </w:r>
      <w:r>
        <w:rPr>
          <w:rFonts w:hint="eastAsia" w:ascii="仿宋_GB2312" w:hAnsi="仿宋_GB2312" w:eastAsia="仿宋_GB2312" w:cs="仿宋_GB2312"/>
          <w:color w:val="000000" w:themeColor="text1"/>
          <w:u w:val="single"/>
          <w14:textFill>
            <w14:solidFill>
              <w14:schemeClr w14:val="tx1"/>
            </w14:solidFill>
          </w14:textFill>
        </w:rPr>
        <w:t xml:space="preserve"> </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u w:val="single"/>
          <w14:textFill>
            <w14:solidFill>
              <w14:schemeClr w14:val="tx1"/>
            </w14:solidFill>
          </w14:textFill>
        </w:rPr>
        <w:t xml:space="preserve">  </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元</w:t>
      </w:r>
      <w:r>
        <w:rPr>
          <w:rFonts w:hint="eastAsia" w:ascii="仿宋_GB2312" w:hAnsi="仿宋_GB2312" w:eastAsia="仿宋_GB2312" w:cs="仿宋_GB2312"/>
          <w:color w:val="000000" w:themeColor="text1"/>
          <w:u w:val="none"/>
          <w:lang w:val="en-US" w:eastAsia="zh-CN"/>
          <w14:textFill>
            <w14:solidFill>
              <w14:schemeClr w14:val="tx1"/>
            </w14:solidFill>
          </w14:textFill>
        </w:rPr>
        <w:t>，</w:t>
      </w:r>
      <w:r>
        <w:rPr>
          <w:rFonts w:hint="eastAsia" w:ascii="仿宋_GB2312" w:hAnsi="仿宋_GB2312" w:eastAsia="仿宋_GB2312" w:cs="仿宋_GB2312"/>
          <w:color w:val="000000" w:themeColor="text1"/>
          <w14:textFill>
            <w14:solidFill>
              <w14:schemeClr w14:val="tx1"/>
            </w14:solidFill>
          </w14:textFill>
        </w:rPr>
        <w:t>增值税税费</w:t>
      </w:r>
      <w:r>
        <w:rPr>
          <w:rFonts w:hint="eastAsia" w:ascii="仿宋_GB2312" w:hAnsi="仿宋_GB2312" w:eastAsia="仿宋_GB2312" w:cs="仿宋_GB2312"/>
          <w:color w:val="000000" w:themeColor="text1"/>
          <w:u w:val="single"/>
          <w14:textFill>
            <w14:solidFill>
              <w14:schemeClr w14:val="tx1"/>
            </w14:solidFill>
          </w14:textFill>
        </w:rPr>
        <w:t xml:space="preserve"> </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u w:val="single"/>
          <w14:textFill>
            <w14:solidFill>
              <w14:schemeClr w14:val="tx1"/>
            </w14:solidFill>
          </w14:textFill>
        </w:rPr>
        <w:t xml:space="preserve">  </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元</w:t>
      </w:r>
      <w:r>
        <w:rPr>
          <w:rFonts w:hint="eastAsia" w:ascii="仿宋_GB2312" w:hAnsi="仿宋_GB2312" w:eastAsia="仿宋_GB2312" w:cs="仿宋_GB2312"/>
          <w:color w:val="000000" w:themeColor="text1"/>
          <w:u w:val="none"/>
          <w:lang w:val="en-US" w:eastAsia="zh-CN"/>
          <w14:textFill>
            <w14:solidFill>
              <w14:schemeClr w14:val="tx1"/>
            </w14:solidFill>
          </w14:textFill>
        </w:rPr>
        <w:t>，</w:t>
      </w:r>
      <w:r>
        <w:rPr>
          <w:rFonts w:hint="eastAsia" w:ascii="仿宋_GB2312" w:hAnsi="仿宋_GB2312" w:eastAsia="仿宋_GB2312" w:cs="仿宋_GB2312"/>
          <w:color w:val="000000" w:themeColor="text1"/>
          <w14:textFill>
            <w14:solidFill>
              <w14:schemeClr w14:val="tx1"/>
            </w14:solidFill>
          </w14:textFill>
        </w:rPr>
        <w:t>税率</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u w:val="single"/>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），承担并完成本项目规定的所有工作</w:t>
      </w:r>
      <w:r>
        <w:rPr>
          <w:rFonts w:hint="eastAsia" w:ascii="仿宋_GB2312" w:hAnsi="仿宋_GB2312" w:eastAsia="仿宋_GB2312" w:cs="仿宋_GB2312"/>
          <w:color w:val="000000" w:themeColor="text1"/>
          <w:lang w:val="en-US" w:eastAsia="zh-CN"/>
          <w14:textFill>
            <w14:solidFill>
              <w14:schemeClr w14:val="tx1"/>
            </w14:solidFill>
          </w14:textFill>
        </w:rPr>
        <w:t>。</w:t>
      </w:r>
    </w:p>
    <w:p w14:paraId="64BC792E">
      <w:pPr>
        <w:pStyle w:val="17"/>
        <w:keepNext w:val="0"/>
        <w:keepLines w:val="0"/>
        <w:pageBreakBefore w:val="0"/>
        <w:widowControl/>
        <w:kinsoku/>
        <w:wordWrap/>
        <w:overflowPunct/>
        <w:topLinePunct w:val="0"/>
        <w:autoSpaceDE/>
        <w:autoSpaceDN/>
        <w:bidi w:val="0"/>
        <w:adjustRightInd/>
        <w:snapToGrid/>
        <w:spacing w:line="336" w:lineRule="auto"/>
        <w:ind w:left="0" w:leftChars="0" w:firstLine="482" w:firstLineChars="200"/>
        <w:textAlignment w:val="baseline"/>
        <w:rPr>
          <w:rFonts w:hint="eastAsia" w:ascii="仿宋_GB2312" w:hAnsi="仿宋_GB2312" w:eastAsia="仿宋_GB2312" w:cs="仿宋_GB2312"/>
          <w:b/>
          <w:bCs/>
          <w:color w:val="000000" w:themeColor="text1"/>
          <w:szCs w:val="24"/>
          <w14:textFill>
            <w14:solidFill>
              <w14:schemeClr w14:val="tx1"/>
            </w14:solidFill>
          </w14:textFill>
        </w:rPr>
      </w:pPr>
      <w:r>
        <w:rPr>
          <w:rFonts w:hint="eastAsia" w:ascii="仿宋_GB2312" w:hAnsi="仿宋_GB2312" w:eastAsia="仿宋_GB2312" w:cs="仿宋_GB2312"/>
          <w:b/>
          <w:bCs/>
          <w:color w:val="000000" w:themeColor="text1"/>
          <w:szCs w:val="24"/>
          <w14:textFill>
            <w14:solidFill>
              <w14:schemeClr w14:val="tx1"/>
            </w14:solidFill>
          </w14:textFill>
        </w:rPr>
        <w:t>二、工期</w:t>
      </w:r>
    </w:p>
    <w:p w14:paraId="0EB58D98">
      <w:pPr>
        <w:pStyle w:val="17"/>
        <w:keepNext w:val="0"/>
        <w:keepLines w:val="0"/>
        <w:pageBreakBefore w:val="0"/>
        <w:widowControl/>
        <w:kinsoku/>
        <w:wordWrap/>
        <w:overflowPunct/>
        <w:topLinePunct w:val="0"/>
        <w:autoSpaceDE/>
        <w:autoSpaceDN/>
        <w:bidi w:val="0"/>
        <w:adjustRightInd/>
        <w:snapToGrid/>
        <w:spacing w:line="336" w:lineRule="auto"/>
        <w:ind w:left="0" w:leftChars="0" w:firstLine="480" w:firstLineChars="200"/>
        <w:textAlignment w:val="baseline"/>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zCs w:val="24"/>
          <w14:textFill>
            <w14:solidFill>
              <w14:schemeClr w14:val="tx1"/>
            </w14:solidFill>
          </w14:textFill>
        </w:rPr>
        <w:t>接到</w:t>
      </w:r>
      <w:r>
        <w:rPr>
          <w:rFonts w:hint="eastAsia" w:ascii="仿宋_GB2312" w:hAnsi="仿宋_GB2312" w:eastAsia="仿宋_GB2312" w:cs="仿宋_GB2312"/>
          <w:color w:val="000000" w:themeColor="text1"/>
          <w:szCs w:val="24"/>
          <w:lang w:eastAsia="zh-CN"/>
          <w14:textFill>
            <w14:solidFill>
              <w14:schemeClr w14:val="tx1"/>
            </w14:solidFill>
          </w14:textFill>
        </w:rPr>
        <w:t>询价</w:t>
      </w:r>
      <w:r>
        <w:rPr>
          <w:rFonts w:hint="eastAsia" w:ascii="仿宋_GB2312" w:hAnsi="仿宋_GB2312" w:eastAsia="仿宋_GB2312" w:cs="仿宋_GB2312"/>
          <w:color w:val="000000" w:themeColor="text1"/>
          <w:szCs w:val="24"/>
          <w14:textFill>
            <w14:solidFill>
              <w14:schemeClr w14:val="tx1"/>
            </w14:solidFill>
          </w14:textFill>
        </w:rPr>
        <w:t>人的开工指令后立即开工，</w:t>
      </w:r>
      <w:r>
        <w:rPr>
          <w:rFonts w:hint="eastAsia" w:ascii="仿宋_GB2312" w:hAnsi="仿宋_GB2312" w:eastAsia="仿宋_GB2312" w:cs="仿宋_GB2312"/>
          <w:color w:val="000000" w:themeColor="text1"/>
          <w:szCs w:val="24"/>
          <w:lang w:eastAsia="zh-CN"/>
          <w14:textFill>
            <w14:solidFill>
              <w14:schemeClr w14:val="tx1"/>
            </w14:solidFill>
          </w14:textFill>
        </w:rPr>
        <w:t>工期</w:t>
      </w:r>
      <w:r>
        <w:rPr>
          <w:rFonts w:hint="eastAsia" w:ascii="仿宋_GB2312" w:hAnsi="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日历天</w:t>
      </w: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并</w:t>
      </w:r>
      <w:r>
        <w:rPr>
          <w:rFonts w:hint="eastAsia" w:ascii="仿宋_GB2312" w:hAnsi="仿宋_GB2312" w:eastAsia="仿宋_GB2312" w:cs="仿宋_GB2312"/>
          <w:color w:val="000000" w:themeColor="text1"/>
          <w:szCs w:val="24"/>
          <w:lang w:eastAsia="zh-CN"/>
          <w14:textFill>
            <w14:solidFill>
              <w14:schemeClr w14:val="tx1"/>
            </w14:solidFill>
          </w14:textFill>
        </w:rPr>
        <w:t>严格</w:t>
      </w:r>
      <w:r>
        <w:rPr>
          <w:rFonts w:hint="eastAsia" w:ascii="仿宋_GB2312" w:hAnsi="仿宋_GB2312" w:eastAsia="仿宋_GB2312" w:cs="仿宋_GB2312"/>
          <w:color w:val="000000" w:themeColor="text1"/>
          <w:szCs w:val="24"/>
          <w14:textFill>
            <w14:solidFill>
              <w14:schemeClr w14:val="tx1"/>
            </w14:solidFill>
          </w14:textFill>
        </w:rPr>
        <w:t>按</w:t>
      </w:r>
      <w:r>
        <w:rPr>
          <w:rFonts w:hint="eastAsia" w:ascii="仿宋_GB2312" w:hAnsi="仿宋_GB2312" w:eastAsia="仿宋_GB2312" w:cs="仿宋_GB2312"/>
          <w:color w:val="000000" w:themeColor="text1"/>
          <w:szCs w:val="24"/>
          <w:lang w:eastAsia="zh-CN"/>
          <w14:textFill>
            <w14:solidFill>
              <w14:schemeClr w14:val="tx1"/>
            </w14:solidFill>
          </w14:textFill>
        </w:rPr>
        <w:t>询价人</w:t>
      </w:r>
      <w:r>
        <w:rPr>
          <w:rFonts w:hint="eastAsia" w:ascii="仿宋_GB2312" w:hAnsi="仿宋_GB2312" w:eastAsia="仿宋_GB2312" w:cs="仿宋_GB2312"/>
          <w:color w:val="000000" w:themeColor="text1"/>
          <w:szCs w:val="24"/>
          <w14:textFill>
            <w14:solidFill>
              <w14:schemeClr w14:val="tx1"/>
            </w14:solidFill>
          </w14:textFill>
        </w:rPr>
        <w:t>要求的工期完工。</w:t>
      </w:r>
      <w:r>
        <w:rPr>
          <w:rFonts w:hint="eastAsia" w:ascii="仿宋_GB2312" w:hAnsi="仿宋_GB2312" w:eastAsia="仿宋_GB2312" w:cs="仿宋_GB2312"/>
          <w:color w:val="000000" w:themeColor="text1"/>
          <w:szCs w:val="24"/>
          <w:lang w:eastAsia="zh-CN"/>
          <w14:textFill>
            <w14:solidFill>
              <w14:schemeClr w14:val="tx1"/>
            </w14:solidFill>
          </w14:textFill>
        </w:rPr>
        <w:t>工作期间</w:t>
      </w:r>
      <w:r>
        <w:rPr>
          <w:rFonts w:hint="eastAsia" w:ascii="仿宋_GB2312" w:hAnsi="仿宋_GB2312" w:eastAsia="仿宋_GB2312" w:cs="仿宋_GB2312"/>
          <w:color w:val="000000" w:themeColor="text1"/>
          <w:szCs w:val="24"/>
          <w14:textFill>
            <w14:solidFill>
              <w14:schemeClr w14:val="tx1"/>
            </w14:solidFill>
          </w14:textFill>
        </w:rPr>
        <w:t>如遇不可抗力因素</w:t>
      </w:r>
      <w:r>
        <w:rPr>
          <w:rFonts w:hint="eastAsia" w:ascii="仿宋_GB2312" w:hAnsi="仿宋_GB2312" w:eastAsia="仿宋_GB2312" w:cs="仿宋_GB2312"/>
          <w:color w:val="000000" w:themeColor="text1"/>
          <w:szCs w:val="24"/>
          <w:lang w:eastAsia="zh-CN"/>
          <w14:textFill>
            <w14:solidFill>
              <w14:schemeClr w14:val="tx1"/>
            </w14:solidFill>
          </w14:textFill>
        </w:rPr>
        <w:t>（如自然灾害、政府行为等）</w:t>
      </w:r>
      <w:r>
        <w:rPr>
          <w:rFonts w:hint="eastAsia" w:ascii="仿宋_GB2312" w:hAnsi="仿宋_GB2312" w:eastAsia="仿宋_GB2312" w:cs="仿宋_GB2312"/>
          <w:color w:val="000000" w:themeColor="text1"/>
          <w:szCs w:val="24"/>
          <w14:textFill>
            <w14:solidFill>
              <w14:schemeClr w14:val="tx1"/>
            </w14:solidFill>
          </w14:textFill>
        </w:rPr>
        <w:t>影响，工期可经协商顺延。</w:t>
      </w:r>
    </w:p>
    <w:p w14:paraId="1E705296">
      <w:pPr>
        <w:pStyle w:val="17"/>
        <w:keepNext w:val="0"/>
        <w:keepLines w:val="0"/>
        <w:pageBreakBefore w:val="0"/>
        <w:widowControl/>
        <w:kinsoku/>
        <w:wordWrap/>
        <w:overflowPunct/>
        <w:topLinePunct w:val="0"/>
        <w:autoSpaceDE/>
        <w:autoSpaceDN/>
        <w:bidi w:val="0"/>
        <w:adjustRightInd/>
        <w:snapToGrid/>
        <w:spacing w:line="336" w:lineRule="auto"/>
        <w:textAlignment w:val="baseline"/>
        <w:rPr>
          <w:rFonts w:hint="eastAsia" w:ascii="仿宋_GB2312" w:hAnsi="仿宋_GB2312" w:eastAsia="仿宋_GB2312" w:cs="仿宋_GB2312"/>
          <w:b/>
          <w:bCs/>
          <w:color w:val="000000" w:themeColor="text1"/>
          <w:szCs w:val="24"/>
          <w14:textFill>
            <w14:solidFill>
              <w14:schemeClr w14:val="tx1"/>
            </w14:solidFill>
          </w14:textFill>
        </w:rPr>
      </w:pPr>
      <w:r>
        <w:rPr>
          <w:rFonts w:hint="eastAsia" w:ascii="仿宋_GB2312" w:hAnsi="仿宋_GB2312" w:eastAsia="仿宋_GB2312" w:cs="仿宋_GB2312"/>
          <w:b/>
          <w:bCs/>
          <w:color w:val="000000" w:themeColor="text1"/>
          <w:szCs w:val="24"/>
          <w14:textFill>
            <w14:solidFill>
              <w14:schemeClr w14:val="tx1"/>
            </w14:solidFill>
          </w14:textFill>
        </w:rPr>
        <w:t>三、服务承诺</w:t>
      </w:r>
    </w:p>
    <w:p w14:paraId="668F1621">
      <w:pPr>
        <w:pStyle w:val="17"/>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eastAsia="仿宋_GB2312" w:cs="仿宋_GB2312"/>
          <w:color w:val="000000" w:themeColor="text1"/>
          <w:spacing w:val="-20"/>
          <w:szCs w:val="24"/>
          <w:lang w:eastAsia="zh-CN"/>
          <w14:textFill>
            <w14:solidFill>
              <w14:schemeClr w14:val="tx1"/>
            </w14:solidFill>
          </w14:textFill>
        </w:rPr>
        <w:t>　　</w:t>
      </w:r>
      <w:r>
        <w:rPr>
          <w:rFonts w:hint="eastAsia" w:ascii="仿宋_GB2312" w:hAnsi="仿宋_GB2312" w:eastAsia="仿宋_GB2312" w:cs="仿宋_GB2312"/>
          <w:color w:val="000000" w:themeColor="text1"/>
          <w:spacing w:val="-20"/>
          <w:szCs w:val="24"/>
          <w14:textFill>
            <w14:solidFill>
              <w14:schemeClr w14:val="tx1"/>
            </w14:solidFill>
          </w14:textFill>
        </w:rPr>
        <w:t>1</w:t>
      </w:r>
      <w:r>
        <w:rPr>
          <w:rFonts w:hint="eastAsia" w:ascii="仿宋_GB2312" w:hAnsi="仿宋_GB2312" w:eastAsia="仿宋_GB2312" w:cs="仿宋_GB2312"/>
          <w:color w:val="000000" w:themeColor="text1"/>
          <w:spacing w:val="-6"/>
          <w:szCs w:val="24"/>
          <w14:textFill>
            <w14:solidFill>
              <w14:schemeClr w14:val="tx1"/>
            </w14:solidFill>
          </w14:textFill>
        </w:rPr>
        <w:t>、依据贵方的管理目标、技术要求，服从统一安排和统一指挥，并接受贵方的管理监督。</w:t>
      </w:r>
    </w:p>
    <w:p w14:paraId="2FF57793">
      <w:pPr>
        <w:pStyle w:val="17"/>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eastAsia="仿宋_GB2312" w:cs="仿宋_GB2312"/>
          <w:color w:val="000000" w:themeColor="text1"/>
          <w:szCs w:val="24"/>
          <w:lang w:eastAsia="zh-CN"/>
          <w14:textFill>
            <w14:solidFill>
              <w14:schemeClr w14:val="tx1"/>
            </w14:solidFill>
          </w14:textFill>
        </w:rPr>
        <w:t>　　</w:t>
      </w:r>
      <w:r>
        <w:rPr>
          <w:rFonts w:hint="eastAsia" w:ascii="仿宋_GB2312" w:hAnsi="仿宋_GB2312" w:eastAsia="仿宋_GB2312" w:cs="仿宋_GB2312"/>
          <w:color w:val="000000" w:themeColor="text1"/>
          <w:szCs w:val="24"/>
          <w14:textFill>
            <w14:solidFill>
              <w14:schemeClr w14:val="tx1"/>
            </w14:solidFill>
          </w14:textFill>
        </w:rPr>
        <w:t>2、我公司已知悉询价函所列各项要求，将严格按照本项目工作所涉及的相关法律法规以及其他规范性文件完成本项目</w:t>
      </w:r>
      <w:r>
        <w:rPr>
          <w:rFonts w:hint="eastAsia" w:ascii="仿宋_GB2312" w:hAnsi="仿宋_GB2312" w:eastAsia="仿宋_GB2312" w:cs="仿宋_GB2312"/>
          <w:color w:val="000000" w:themeColor="text1"/>
          <w:szCs w:val="24"/>
          <w:lang w:eastAsia="zh-CN"/>
          <w14:textFill>
            <w14:solidFill>
              <w14:schemeClr w14:val="tx1"/>
            </w14:solidFill>
          </w14:textFill>
        </w:rPr>
        <w:t>询价人</w:t>
      </w:r>
      <w:r>
        <w:rPr>
          <w:rFonts w:hint="eastAsia" w:ascii="仿宋_GB2312" w:hAnsi="仿宋_GB2312" w:eastAsia="仿宋_GB2312" w:cs="仿宋_GB2312"/>
          <w:color w:val="000000" w:themeColor="text1"/>
          <w:szCs w:val="24"/>
          <w14:textFill>
            <w14:solidFill>
              <w14:schemeClr w14:val="tx1"/>
            </w14:solidFill>
          </w14:textFill>
        </w:rPr>
        <w:t>要求的所有需求。</w:t>
      </w:r>
    </w:p>
    <w:p w14:paraId="77D704B9">
      <w:pPr>
        <w:pStyle w:val="17"/>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eastAsia="仿宋_GB2312" w:cs="仿宋_GB2312"/>
          <w:color w:val="000000" w:themeColor="text1"/>
          <w:szCs w:val="24"/>
          <w:lang w:eastAsia="zh-CN"/>
          <w14:textFill>
            <w14:solidFill>
              <w14:schemeClr w14:val="tx1"/>
            </w14:solidFill>
          </w14:textFill>
        </w:rPr>
        <w:t>　　</w:t>
      </w:r>
      <w:r>
        <w:rPr>
          <w:rFonts w:hint="eastAsia" w:ascii="仿宋_GB2312" w:hAnsi="仿宋_GB2312" w:eastAsia="仿宋_GB2312" w:cs="仿宋_GB2312"/>
          <w:color w:val="000000" w:themeColor="text1"/>
          <w:szCs w:val="24"/>
          <w14:textFill>
            <w14:solidFill>
              <w14:schemeClr w14:val="tx1"/>
            </w14:solidFill>
          </w14:textFill>
        </w:rPr>
        <w:t>3、一旦我</w:t>
      </w:r>
      <w:r>
        <w:rPr>
          <w:rFonts w:hint="eastAsia" w:ascii="仿宋_GB2312" w:hAnsi="仿宋_GB2312" w:eastAsia="仿宋_GB2312" w:cs="仿宋_GB2312"/>
          <w:color w:val="000000" w:themeColor="text1"/>
          <w:szCs w:val="24"/>
          <w:lang w:eastAsia="zh-CN"/>
          <w14:textFill>
            <w14:solidFill>
              <w14:schemeClr w14:val="tx1"/>
            </w14:solidFill>
          </w14:textFill>
        </w:rPr>
        <w:t>公司</w:t>
      </w:r>
      <w:r>
        <w:rPr>
          <w:rFonts w:hint="eastAsia" w:ascii="仿宋_GB2312" w:hAnsi="仿宋_GB2312" w:eastAsia="仿宋_GB2312" w:cs="仿宋_GB2312"/>
          <w:color w:val="000000" w:themeColor="text1"/>
          <w:szCs w:val="24"/>
          <w14:textFill>
            <w14:solidFill>
              <w14:schemeClr w14:val="tx1"/>
            </w14:solidFill>
          </w14:textFill>
        </w:rPr>
        <w:t>成交，我方将严格履行本项目合同规定的责任和义务。</w:t>
      </w:r>
    </w:p>
    <w:p w14:paraId="05451F5A">
      <w:pPr>
        <w:pStyle w:val="17"/>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eastAsia="仿宋_GB2312" w:cs="仿宋_GB2312"/>
          <w:color w:val="000000" w:themeColor="text1"/>
          <w:szCs w:val="24"/>
          <w:lang w:eastAsia="zh-CN"/>
          <w14:textFill>
            <w14:solidFill>
              <w14:schemeClr w14:val="tx1"/>
            </w14:solidFill>
          </w14:textFill>
        </w:rPr>
        <w:t>　　</w:t>
      </w:r>
      <w:r>
        <w:rPr>
          <w:rFonts w:hint="eastAsia" w:ascii="仿宋_GB2312" w:hAnsi="仿宋_GB2312" w:eastAsia="仿宋_GB2312" w:cs="仿宋_GB2312"/>
          <w:color w:val="000000" w:themeColor="text1"/>
          <w:szCs w:val="24"/>
          <w14:textFill>
            <w14:solidFill>
              <w14:schemeClr w14:val="tx1"/>
            </w14:solidFill>
          </w14:textFill>
        </w:rPr>
        <w:t>4、我</w:t>
      </w:r>
      <w:r>
        <w:rPr>
          <w:rFonts w:hint="eastAsia" w:ascii="仿宋_GB2312" w:hAnsi="仿宋_GB2312" w:eastAsia="仿宋_GB2312" w:cs="仿宋_GB2312"/>
          <w:color w:val="000000" w:themeColor="text1"/>
          <w:szCs w:val="24"/>
          <w:lang w:eastAsia="zh-CN"/>
          <w14:textFill>
            <w14:solidFill>
              <w14:schemeClr w14:val="tx1"/>
            </w14:solidFill>
          </w14:textFill>
        </w:rPr>
        <w:t>公司</w:t>
      </w:r>
      <w:r>
        <w:rPr>
          <w:rFonts w:hint="eastAsia" w:ascii="仿宋_GB2312" w:hAnsi="仿宋_GB2312" w:eastAsia="仿宋_GB2312" w:cs="仿宋_GB2312"/>
          <w:color w:val="000000" w:themeColor="text1"/>
          <w:szCs w:val="24"/>
          <w14:textFill>
            <w14:solidFill>
              <w14:schemeClr w14:val="tx1"/>
            </w14:solidFill>
          </w14:textFill>
        </w:rPr>
        <w:t>愿意提供贵单位可能另外要求的，与报价有关的文件资料，并保证我</w:t>
      </w:r>
      <w:r>
        <w:rPr>
          <w:rFonts w:hint="eastAsia" w:ascii="仿宋_GB2312" w:hAnsi="仿宋_GB2312" w:eastAsia="仿宋_GB2312" w:cs="仿宋_GB2312"/>
          <w:color w:val="000000" w:themeColor="text1"/>
          <w:szCs w:val="24"/>
          <w:lang w:eastAsia="zh-CN"/>
          <w14:textFill>
            <w14:solidFill>
              <w14:schemeClr w14:val="tx1"/>
            </w14:solidFill>
          </w14:textFill>
        </w:rPr>
        <w:t>公司</w:t>
      </w:r>
      <w:r>
        <w:rPr>
          <w:rFonts w:hint="eastAsia" w:ascii="仿宋_GB2312" w:hAnsi="仿宋_GB2312" w:eastAsia="仿宋_GB2312" w:cs="仿宋_GB2312"/>
          <w:color w:val="000000" w:themeColor="text1"/>
          <w:szCs w:val="24"/>
          <w14:textFill>
            <w14:solidFill>
              <w14:schemeClr w14:val="tx1"/>
            </w14:solidFill>
          </w14:textFill>
        </w:rPr>
        <w:t>已提供和将要提供的文件资料是真实、准确的。</w:t>
      </w:r>
    </w:p>
    <w:p w14:paraId="7C3F3C94">
      <w:pPr>
        <w:pStyle w:val="17"/>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eastAsia="仿宋_GB2312" w:cs="仿宋_GB2312"/>
          <w:color w:val="000000" w:themeColor="text1"/>
          <w:szCs w:val="24"/>
          <w:lang w:eastAsia="zh-CN"/>
          <w14:textFill>
            <w14:solidFill>
              <w14:schemeClr w14:val="tx1"/>
            </w14:solidFill>
          </w14:textFill>
        </w:rPr>
        <w:t>　　</w:t>
      </w:r>
      <w:r>
        <w:rPr>
          <w:rFonts w:hint="eastAsia" w:ascii="仿宋_GB2312" w:hAnsi="仿宋_GB2312" w:eastAsia="仿宋_GB2312" w:cs="仿宋_GB2312"/>
          <w:color w:val="000000" w:themeColor="text1"/>
          <w:szCs w:val="24"/>
          <w14:textFill>
            <w14:solidFill>
              <w14:schemeClr w14:val="tx1"/>
            </w14:solidFill>
          </w14:textFill>
        </w:rPr>
        <w:t>5、我</w:t>
      </w:r>
      <w:r>
        <w:rPr>
          <w:rFonts w:hint="eastAsia" w:ascii="仿宋_GB2312" w:hAnsi="仿宋_GB2312" w:eastAsia="仿宋_GB2312" w:cs="仿宋_GB2312"/>
          <w:color w:val="000000" w:themeColor="text1"/>
          <w:szCs w:val="24"/>
          <w:lang w:eastAsia="zh-CN"/>
          <w14:textFill>
            <w14:solidFill>
              <w14:schemeClr w14:val="tx1"/>
            </w14:solidFill>
          </w14:textFill>
        </w:rPr>
        <w:t>公司</w:t>
      </w:r>
      <w:r>
        <w:rPr>
          <w:rFonts w:hint="eastAsia" w:ascii="仿宋_GB2312" w:hAnsi="仿宋_GB2312" w:eastAsia="仿宋_GB2312" w:cs="仿宋_GB2312"/>
          <w:color w:val="000000" w:themeColor="text1"/>
          <w:szCs w:val="24"/>
          <w14:textFill>
            <w14:solidFill>
              <w14:schemeClr w14:val="tx1"/>
            </w14:solidFill>
          </w14:textFill>
        </w:rPr>
        <w:t>承诺提供满足本项目要求的人员及设备。</w:t>
      </w:r>
    </w:p>
    <w:p w14:paraId="0982BC71">
      <w:pPr>
        <w:pStyle w:val="17"/>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eastAsia="仿宋_GB2312" w:cs="仿宋_GB2312"/>
          <w:color w:val="000000" w:themeColor="text1"/>
          <w:szCs w:val="24"/>
          <w:lang w:eastAsia="zh-CN"/>
          <w14:textFill>
            <w14:solidFill>
              <w14:schemeClr w14:val="tx1"/>
            </w14:solidFill>
          </w14:textFill>
        </w:rPr>
        <w:t>　　</w:t>
      </w:r>
      <w:r>
        <w:rPr>
          <w:rFonts w:hint="eastAsia" w:ascii="仿宋_GB2312" w:hAnsi="仿宋_GB2312" w:eastAsia="仿宋_GB2312" w:cs="仿宋_GB2312"/>
          <w:color w:val="000000" w:themeColor="text1"/>
          <w:szCs w:val="24"/>
          <w14:textFill>
            <w14:solidFill>
              <w14:schemeClr w14:val="tx1"/>
            </w14:solidFill>
          </w14:textFill>
        </w:rPr>
        <w:t>6、我</w:t>
      </w:r>
      <w:r>
        <w:rPr>
          <w:rFonts w:hint="eastAsia" w:ascii="仿宋_GB2312" w:hAnsi="仿宋_GB2312" w:eastAsia="仿宋_GB2312" w:cs="仿宋_GB2312"/>
          <w:color w:val="000000" w:themeColor="text1"/>
          <w:szCs w:val="24"/>
          <w:lang w:eastAsia="zh-CN"/>
          <w14:textFill>
            <w14:solidFill>
              <w14:schemeClr w14:val="tx1"/>
            </w14:solidFill>
          </w14:textFill>
        </w:rPr>
        <w:t>公司</w:t>
      </w:r>
      <w:r>
        <w:rPr>
          <w:rFonts w:hint="eastAsia" w:ascii="仿宋_GB2312" w:hAnsi="仿宋_GB2312" w:eastAsia="仿宋_GB2312" w:cs="仿宋_GB2312"/>
          <w:color w:val="000000" w:themeColor="text1"/>
          <w:szCs w:val="24"/>
          <w14:textFill>
            <w14:solidFill>
              <w14:schemeClr w14:val="tx1"/>
            </w14:solidFill>
          </w14:textFill>
        </w:rPr>
        <w:t>递交的报价文件有效期为询价文件规定起算之日起30</w:t>
      </w:r>
      <w:r>
        <w:rPr>
          <w:rFonts w:hint="eastAsia" w:ascii="仿宋_GB2312" w:hAnsi="仿宋_GB2312" w:eastAsia="仿宋_GB2312" w:cs="仿宋_GB2312"/>
          <w:color w:val="000000" w:themeColor="text1"/>
          <w:szCs w:val="24"/>
          <w:lang w:eastAsia="zh-CN"/>
          <w14:textFill>
            <w14:solidFill>
              <w14:schemeClr w14:val="tx1"/>
            </w14:solidFill>
          </w14:textFill>
        </w:rPr>
        <w:t>日历</w:t>
      </w:r>
      <w:r>
        <w:rPr>
          <w:rFonts w:hint="eastAsia" w:ascii="仿宋_GB2312" w:hAnsi="仿宋_GB2312" w:eastAsia="仿宋_GB2312" w:cs="仿宋_GB2312"/>
          <w:color w:val="000000" w:themeColor="text1"/>
          <w:szCs w:val="24"/>
          <w14:textFill>
            <w14:solidFill>
              <w14:schemeClr w14:val="tx1"/>
            </w14:solidFill>
          </w14:textFill>
        </w:rPr>
        <w:t>天。</w:t>
      </w:r>
    </w:p>
    <w:p w14:paraId="328CD3FA">
      <w:pPr>
        <w:pStyle w:val="17"/>
        <w:keepNext w:val="0"/>
        <w:keepLines w:val="0"/>
        <w:pageBreakBefore w:val="0"/>
        <w:kinsoku/>
        <w:wordWrap/>
        <w:overflowPunct/>
        <w:topLinePunct w:val="0"/>
        <w:autoSpaceDE/>
        <w:autoSpaceDN/>
        <w:bidi w:val="0"/>
        <w:adjustRightInd/>
        <w:snapToGrid/>
        <w:spacing w:line="336" w:lineRule="auto"/>
        <w:ind w:firstLineChars="0"/>
        <w:rPr>
          <w:rFonts w:hint="eastAsia" w:ascii="仿宋_GB2312" w:hAnsi="仿宋_GB2312" w:eastAsia="仿宋_GB2312" w:cs="仿宋_GB2312"/>
          <w:color w:val="000000" w:themeColor="text1"/>
          <w:szCs w:val="24"/>
          <w14:textFill>
            <w14:solidFill>
              <w14:schemeClr w14:val="tx1"/>
            </w14:solidFill>
          </w14:textFill>
        </w:rPr>
      </w:pPr>
    </w:p>
    <w:p w14:paraId="4B0AED39">
      <w:pPr>
        <w:pStyle w:val="17"/>
        <w:keepNext w:val="0"/>
        <w:keepLines w:val="0"/>
        <w:pageBreakBefore w:val="0"/>
        <w:kinsoku/>
        <w:wordWrap/>
        <w:overflowPunct/>
        <w:topLinePunct w:val="0"/>
        <w:autoSpaceDE/>
        <w:autoSpaceDN/>
        <w:bidi w:val="0"/>
        <w:adjustRightInd/>
        <w:snapToGrid/>
        <w:spacing w:line="336" w:lineRule="auto"/>
        <w:ind w:firstLine="480"/>
        <w:jc w:val="righ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cs="仿宋_GB2312"/>
          <w:color w:val="000000" w:themeColor="text1"/>
          <w:lang w:eastAsia="zh-CN"/>
          <w14:textFill>
            <w14:solidFill>
              <w14:schemeClr w14:val="tx1"/>
            </w14:solidFill>
          </w14:textFill>
        </w:rPr>
        <w:t>报价人</w:t>
      </w:r>
      <w:r>
        <w:rPr>
          <w:rFonts w:hint="eastAsia" w:ascii="仿宋_GB2312" w:hAnsi="仿宋_GB2312" w:eastAsia="仿宋_GB2312" w:cs="仿宋_GB2312"/>
          <w:color w:val="000000" w:themeColor="text1"/>
          <w14:textFill>
            <w14:solidFill>
              <w14:schemeClr w14:val="tx1"/>
            </w14:solidFill>
          </w14:textFill>
        </w:rPr>
        <w:t>名称：</w:t>
      </w:r>
      <w:r>
        <w:rPr>
          <w:rFonts w:hint="eastAsia" w:ascii="仿宋_GB2312" w:hAnsi="仿宋_GB2312" w:eastAsia="仿宋_GB2312" w:cs="仿宋_GB2312"/>
          <w:color w:val="000000" w:themeColor="text1"/>
          <w:u w:val="single"/>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（盖单位公章）</w:t>
      </w:r>
    </w:p>
    <w:p w14:paraId="20DFE8B2">
      <w:pPr>
        <w:pStyle w:val="17"/>
        <w:keepNext w:val="0"/>
        <w:keepLines w:val="0"/>
        <w:pageBreakBefore w:val="0"/>
        <w:kinsoku/>
        <w:wordWrap/>
        <w:overflowPunct/>
        <w:topLinePunct w:val="0"/>
        <w:autoSpaceDE/>
        <w:autoSpaceDN/>
        <w:bidi w:val="0"/>
        <w:adjustRightInd/>
        <w:snapToGrid/>
        <w:spacing w:line="336" w:lineRule="auto"/>
        <w:ind w:firstLine="48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cs="仿宋_GB2312"/>
          <w:color w:val="000000" w:themeColor="text1"/>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法定代</w:t>
      </w:r>
      <w:r>
        <w:rPr>
          <w:rFonts w:hint="eastAsia" w:ascii="仿宋_GB2312" w:hAnsi="仿宋_GB2312" w:cs="仿宋_GB2312"/>
          <w:color w:val="000000" w:themeColor="text1"/>
          <w:lang w:eastAsia="zh-CN"/>
          <w14:textFill>
            <w14:solidFill>
              <w14:schemeClr w14:val="tx1"/>
            </w14:solidFill>
          </w14:textFill>
        </w:rPr>
        <w:t>表人或</w:t>
      </w:r>
      <w:r>
        <w:rPr>
          <w:rFonts w:hint="eastAsia" w:ascii="仿宋_GB2312" w:hAnsi="仿宋_GB2312" w:cs="仿宋_GB2312"/>
          <w:color w:val="000000" w:themeColor="text1"/>
          <w:lang w:val="en-US" w:eastAsia="zh-CN"/>
          <w14:textFill>
            <w14:solidFill>
              <w14:schemeClr w14:val="tx1"/>
            </w14:solidFill>
          </w14:textFill>
        </w:rPr>
        <w:t>委托代理人</w:t>
      </w:r>
      <w:r>
        <w:rPr>
          <w:rFonts w:hint="eastAsia" w:ascii="仿宋_GB2312" w:hAnsi="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u w:val="single"/>
          <w14:textFill>
            <w14:solidFill>
              <w14:schemeClr w14:val="tx1"/>
            </w14:solidFill>
          </w14:textFill>
        </w:rPr>
        <w:t xml:space="preserve">      </w:t>
      </w:r>
      <w:r>
        <w:rPr>
          <w:rFonts w:hint="eastAsia" w:ascii="仿宋_GB2312" w:hAnsi="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u w:val="single"/>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（签字）</w:t>
      </w:r>
    </w:p>
    <w:p w14:paraId="0B8BF1AC">
      <w:pPr>
        <w:pStyle w:val="17"/>
        <w:keepNext w:val="0"/>
        <w:keepLines w:val="0"/>
        <w:pageBreakBefore w:val="0"/>
        <w:kinsoku/>
        <w:wordWrap/>
        <w:overflowPunct/>
        <w:topLinePunct w:val="0"/>
        <w:autoSpaceDE/>
        <w:autoSpaceDN/>
        <w:bidi w:val="0"/>
        <w:adjustRightInd/>
        <w:snapToGrid/>
        <w:spacing w:line="336" w:lineRule="auto"/>
        <w:ind w:firstLine="3600" w:firstLineChars="1500"/>
        <w:jc w:val="both"/>
        <w:rPr>
          <w:rFonts w:hint="default" w:ascii="仿宋_GB2312" w:hAnsi="仿宋_GB2312" w:eastAsia="仿宋_GB2312" w:cs="仿宋_GB2312"/>
          <w:color w:val="000000" w:themeColor="text1"/>
          <w:u w:val="single"/>
          <w:lang w:val="en-US" w:eastAsia="zh-CN"/>
          <w14:textFill>
            <w14:solidFill>
              <w14:schemeClr w14:val="tx1"/>
            </w14:solidFill>
          </w14:textFill>
        </w:rPr>
      </w:pPr>
      <w:r>
        <w:rPr>
          <w:rFonts w:hint="eastAsia" w:ascii="仿宋_GB2312" w:hAnsi="仿宋_GB2312" w:cs="仿宋_GB2312"/>
          <w:color w:val="000000" w:themeColor="text1"/>
          <w:lang w:val="en-US" w:eastAsia="zh-CN"/>
          <w14:textFill>
            <w14:solidFill>
              <w14:schemeClr w14:val="tx1"/>
            </w14:solidFill>
          </w14:textFill>
        </w:rPr>
        <w:t>联系电话：</w:t>
      </w:r>
      <w:r>
        <w:rPr>
          <w:rFonts w:hint="eastAsia" w:ascii="仿宋_GB2312" w:hAnsi="仿宋_GB2312" w:cs="仿宋_GB2312"/>
          <w:color w:val="000000" w:themeColor="text1"/>
          <w:u w:val="single"/>
          <w:lang w:val="en-US" w:eastAsia="zh-CN"/>
          <w14:textFill>
            <w14:solidFill>
              <w14:schemeClr w14:val="tx1"/>
            </w14:solidFill>
          </w14:textFill>
        </w:rPr>
        <w:t xml:space="preserve">                     </w:t>
      </w:r>
    </w:p>
    <w:p w14:paraId="20F7E451">
      <w:pPr>
        <w:pStyle w:val="17"/>
        <w:keepNext w:val="0"/>
        <w:keepLines w:val="0"/>
        <w:pageBreakBefore w:val="0"/>
        <w:widowControl/>
        <w:kinsoku/>
        <w:wordWrap/>
        <w:overflowPunct/>
        <w:topLinePunct w:val="0"/>
        <w:autoSpaceDE/>
        <w:autoSpaceDN/>
        <w:bidi w:val="0"/>
        <w:adjustRightInd/>
        <w:snapToGrid/>
        <w:spacing w:line="336" w:lineRule="auto"/>
        <w:ind w:firstLine="480"/>
        <w:jc w:val="center"/>
        <w:textAlignment w:val="baseline"/>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cs="仿宋_GB2312"/>
          <w:color w:val="000000" w:themeColor="text1"/>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日    期：</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年</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月</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日</w:t>
      </w:r>
    </w:p>
    <w:p w14:paraId="28464F3D">
      <w:pP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br w:type="page"/>
      </w:r>
    </w:p>
    <w:p w14:paraId="24A0D3D4">
      <w:pPr>
        <w:numPr>
          <w:ilvl w:val="0"/>
          <w:numId w:val="0"/>
        </w:numPr>
        <w:spacing w:line="360" w:lineRule="auto"/>
        <w:jc w:val="center"/>
        <w:rPr>
          <w:b/>
          <w:color w:val="000000" w:themeColor="text1"/>
          <w:kern w:val="0"/>
          <w:sz w:val="32"/>
          <w:szCs w:val="32"/>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二、</w:t>
      </w:r>
      <w:r>
        <w:rPr>
          <w:rFonts w:hint="eastAsia"/>
          <w:b/>
          <w:color w:val="000000" w:themeColor="text1"/>
          <w:kern w:val="0"/>
          <w:sz w:val="32"/>
          <w:szCs w:val="32"/>
          <w14:textFill>
            <w14:solidFill>
              <w14:schemeClr w14:val="tx1"/>
            </w14:solidFill>
          </w14:textFill>
        </w:rPr>
        <w:t>法定代表人身份证明及授权委托书</w:t>
      </w:r>
    </w:p>
    <w:p w14:paraId="64B36687">
      <w:pPr>
        <w:pStyle w:val="6"/>
        <w:ind w:left="0" w:leftChars="0" w:firstLine="0" w:firstLineChars="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（一）法定代表人身份证明</w:t>
      </w:r>
    </w:p>
    <w:p w14:paraId="313DB753">
      <w:pPr>
        <w:spacing w:line="440" w:lineRule="exact"/>
        <w:rPr>
          <w:rFonts w:ascii="仿宋_GB2312" w:eastAsia="仿宋_GB2312"/>
          <w:color w:val="000000" w:themeColor="text1"/>
          <w:sz w:val="24"/>
          <w14:textFill>
            <w14:solidFill>
              <w14:schemeClr w14:val="tx1"/>
            </w14:solidFill>
          </w14:textFill>
        </w:rPr>
      </w:pPr>
    </w:p>
    <w:p w14:paraId="729AC37C">
      <w:pPr>
        <w:spacing w:line="560" w:lineRule="exact"/>
        <w:rPr>
          <w:rFonts w:hint="eastAsia" w:ascii="仿宋_GB2312" w:hAnsi="仿宋_GB2312" w:eastAsia="仿宋_GB2312" w:cs="仿宋_GB2312"/>
          <w:color w:val="000000" w:themeColor="text1"/>
          <w:sz w:val="24"/>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报价人</w:t>
      </w:r>
      <w:r>
        <w:rPr>
          <w:rFonts w:hint="eastAsia" w:ascii="仿宋_GB2312" w:hAnsi="仿宋_GB2312" w:eastAsia="仿宋_GB2312" w:cs="仿宋_GB2312"/>
          <w:color w:val="000000" w:themeColor="text1"/>
          <w:sz w:val="24"/>
          <w14:textFill>
            <w14:solidFill>
              <w14:schemeClr w14:val="tx1"/>
            </w14:solidFill>
          </w14:textFill>
        </w:rPr>
        <w:t>名称：</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p>
    <w:p w14:paraId="570EB369">
      <w:pPr>
        <w:spacing w:line="560" w:lineRule="exact"/>
        <w:rPr>
          <w:rFonts w:hint="eastAsia" w:ascii="仿宋_GB2312" w:hAnsi="仿宋_GB2312" w:eastAsia="仿宋_GB2312" w:cs="仿宋_GB2312"/>
          <w:color w:val="000000" w:themeColor="text1"/>
          <w:sz w:val="24"/>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单位性质：</w:t>
      </w:r>
      <w:r>
        <w:rPr>
          <w:rFonts w:hint="eastAsia" w:ascii="仿宋_GB2312" w:hAnsi="仿宋_GB2312" w:eastAsia="仿宋_GB2312" w:cs="仿宋_GB2312"/>
          <w:color w:val="000000" w:themeColor="text1"/>
          <w:sz w:val="24"/>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p>
    <w:p w14:paraId="0A633237">
      <w:pPr>
        <w:spacing w:line="560" w:lineRule="exact"/>
        <w:rPr>
          <w:rFonts w:hint="eastAsia" w:ascii="仿宋_GB2312" w:hAnsi="仿宋_GB2312" w:eastAsia="仿宋_GB2312" w:cs="仿宋_GB2312"/>
          <w:color w:val="000000" w:themeColor="text1"/>
          <w:sz w:val="24"/>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地址：</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p>
    <w:p w14:paraId="7ACB6A05">
      <w:pPr>
        <w:spacing w:line="560" w:lineRule="exac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成立时间：</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年</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月</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日</w:t>
      </w:r>
    </w:p>
    <w:p w14:paraId="14B965DD">
      <w:pPr>
        <w:spacing w:line="560" w:lineRule="exac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性别：</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年龄：</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职务：</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系</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eastAsia="zh-CN"/>
          <w14:textFill>
            <w14:solidFill>
              <w14:schemeClr w14:val="tx1"/>
            </w14:solidFill>
          </w14:textFill>
        </w:rPr>
        <w:t>报价人单位</w:t>
      </w:r>
      <w:r>
        <w:rPr>
          <w:rFonts w:hint="eastAsia" w:ascii="仿宋_GB2312" w:hAnsi="仿宋_GB2312" w:eastAsia="仿宋_GB2312" w:cs="仿宋_GB2312"/>
          <w:color w:val="000000" w:themeColor="text1"/>
          <w:sz w:val="24"/>
          <w14:textFill>
            <w14:solidFill>
              <w14:schemeClr w14:val="tx1"/>
            </w14:solidFill>
          </w14:textFill>
        </w:rPr>
        <w:t>名称)的法定代表人。</w:t>
      </w:r>
    </w:p>
    <w:p w14:paraId="031167FD">
      <w:pPr>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特此证明。</w:t>
      </w:r>
    </w:p>
    <w:p w14:paraId="06B511EB">
      <w:pPr>
        <w:spacing w:line="480" w:lineRule="auto"/>
        <w:rPr>
          <w:rFonts w:hint="eastAsia" w:ascii="仿宋_GB2312" w:hAnsi="仿宋_GB2312" w:eastAsia="仿宋_GB2312" w:cs="仿宋_GB2312"/>
          <w:color w:val="000000" w:themeColor="text1"/>
          <w:sz w:val="24"/>
          <w14:textFill>
            <w14:solidFill>
              <w14:schemeClr w14:val="tx1"/>
            </w14:solidFill>
          </w14:textFill>
        </w:rPr>
      </w:pPr>
    </w:p>
    <w:p w14:paraId="74A0997F">
      <w:pPr>
        <w:spacing w:line="480" w:lineRule="auto"/>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附：法定代表人身份证复印件</w:t>
      </w:r>
    </w:p>
    <w:p w14:paraId="3C9C2D04">
      <w:pPr>
        <w:spacing w:line="440" w:lineRule="exact"/>
        <w:ind w:firstLine="480" w:firstLineChars="200"/>
        <w:rPr>
          <w:rFonts w:ascii="仿宋_GB2312" w:eastAsia="仿宋_GB2312"/>
          <w:color w:val="000000" w:themeColor="text1"/>
          <w:sz w:val="24"/>
          <w14:textFill>
            <w14:solidFill>
              <w14:schemeClr w14:val="tx1"/>
            </w14:solidFill>
          </w14:textFill>
        </w:rPr>
      </w:pPr>
    </w:p>
    <w:p w14:paraId="4A71077C">
      <w:pPr>
        <w:spacing w:line="440" w:lineRule="exact"/>
        <w:rPr>
          <w:rFonts w:ascii="仿宋_GB2312" w:eastAsia="仿宋_GB2312"/>
          <w:color w:val="000000" w:themeColor="text1"/>
          <w:sz w:val="24"/>
          <w14:textFill>
            <w14:solidFill>
              <w14:schemeClr w14:val="tx1"/>
            </w14:solidFill>
          </w14:textFill>
        </w:rPr>
      </w:pPr>
    </w:p>
    <w:p w14:paraId="63AF8B73">
      <w:pPr>
        <w:spacing w:line="360" w:lineRule="auto"/>
        <w:ind w:left="3120" w:hanging="3120" w:hangingChars="1300"/>
        <w:jc w:val="right"/>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报价人名称</w:t>
      </w:r>
      <w:r>
        <w:rPr>
          <w:rFonts w:hint="eastAsia" w:ascii="仿宋_GB2312" w:eastAsia="仿宋_GB2312"/>
          <w:color w:val="000000" w:themeColor="text1"/>
          <w:sz w:val="24"/>
          <w14:textFill>
            <w14:solidFill>
              <w14:schemeClr w14:val="tx1"/>
            </w14:solidFill>
          </w14:textFill>
        </w:rPr>
        <w:t>：</w:t>
      </w:r>
      <w:r>
        <w:rPr>
          <w:rFonts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u w:val="single"/>
          <w14:textFill>
            <w14:solidFill>
              <w14:schemeClr w14:val="tx1"/>
            </w14:solidFill>
          </w14:textFill>
        </w:rPr>
        <w:t xml:space="preserve">      </w:t>
      </w:r>
      <w:r>
        <w:rPr>
          <w:rFonts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(盖单位章)</w:t>
      </w:r>
    </w:p>
    <w:p w14:paraId="4E0B3B1B">
      <w:pPr>
        <w:spacing w:line="360" w:lineRule="auto"/>
        <w:ind w:firstLine="3840" w:firstLineChars="1600"/>
        <w:rPr>
          <w:rFonts w:hint="eastAsia" w:ascii="仿宋_GB2312" w:hAnsi="仿宋_GB2312" w:eastAsia="仿宋_GB2312" w:cs="仿宋_GB2312"/>
          <w:color w:val="000000" w:themeColor="text1"/>
          <w:sz w:val="24"/>
          <w14:textFill>
            <w14:solidFill>
              <w14:schemeClr w14:val="tx1"/>
            </w14:solidFill>
          </w14:textFill>
        </w:rPr>
      </w:pPr>
      <w:r>
        <w:rPr>
          <w:rFonts w:ascii="仿宋_GB2312" w:eastAsia="仿宋_GB2312"/>
          <w:color w:val="000000" w:themeColor="text1"/>
          <w:sz w:val="24"/>
          <w14:textFill>
            <w14:solidFill>
              <w14:schemeClr w14:val="tx1"/>
            </w14:solidFill>
          </w14:textFill>
        </w:rPr>
        <w:t xml:space="preserve"> </w:t>
      </w:r>
      <w:r>
        <w:rPr>
          <w:rFonts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年</w:t>
      </w:r>
      <w:r>
        <w:rPr>
          <w:rFonts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月</w:t>
      </w:r>
      <w:r>
        <w:rPr>
          <w:rFonts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日</w:t>
      </w:r>
      <w:r>
        <w:rPr>
          <w:rFonts w:ascii="仿宋_GB2312" w:eastAsia="仿宋_GB2312"/>
          <w:color w:val="000000" w:themeColor="text1"/>
          <w:sz w:val="24"/>
          <w14:textFill>
            <w14:solidFill>
              <w14:schemeClr w14:val="tx1"/>
            </w14:solidFill>
          </w14:textFill>
        </w:rPr>
        <w:t xml:space="preserve"> </w:t>
      </w:r>
    </w:p>
    <w:p w14:paraId="6660DAA4">
      <w:pPr>
        <w:spacing w:line="360" w:lineRule="auto"/>
        <w:ind w:firstLine="3840" w:firstLineChars="1600"/>
        <w:rPr>
          <w:rFonts w:hint="eastAsia" w:ascii="仿宋_GB2312" w:hAnsi="仿宋_GB2312" w:eastAsia="仿宋_GB2312" w:cs="仿宋_GB2312"/>
          <w:color w:val="000000" w:themeColor="text1"/>
          <w:sz w:val="24"/>
          <w14:textFill>
            <w14:solidFill>
              <w14:schemeClr w14:val="tx1"/>
            </w14:solidFill>
          </w14:textFill>
        </w:rPr>
      </w:pPr>
    </w:p>
    <w:p w14:paraId="152BE5D9">
      <w:pPr>
        <w:spacing w:line="360" w:lineRule="auto"/>
        <w:ind w:firstLine="3840" w:firstLineChars="1600"/>
        <w:rPr>
          <w:rFonts w:hint="eastAsia" w:ascii="仿宋_GB2312" w:hAnsi="仿宋_GB2312" w:eastAsia="仿宋_GB2312" w:cs="仿宋_GB2312"/>
          <w:color w:val="000000" w:themeColor="text1"/>
          <w:sz w:val="24"/>
          <w14:textFill>
            <w14:solidFill>
              <w14:schemeClr w14:val="tx1"/>
            </w14:solidFill>
          </w14:textFill>
        </w:rPr>
      </w:pPr>
    </w:p>
    <w:p w14:paraId="5239C722">
      <w:pPr>
        <w:spacing w:line="360" w:lineRule="auto"/>
        <w:ind w:firstLine="3840" w:firstLineChars="1600"/>
        <w:rPr>
          <w:rFonts w:hint="eastAsia" w:ascii="仿宋_GB2312" w:hAnsi="仿宋_GB2312" w:eastAsia="仿宋_GB2312" w:cs="仿宋_GB2312"/>
          <w:color w:val="000000" w:themeColor="text1"/>
          <w:sz w:val="24"/>
          <w14:textFill>
            <w14:solidFill>
              <w14:schemeClr w14:val="tx1"/>
            </w14:solidFill>
          </w14:textFill>
        </w:rPr>
      </w:pPr>
    </w:p>
    <w:p w14:paraId="2D82BEB8">
      <w:pPr>
        <w:snapToGrid w:val="0"/>
        <w:spacing w:line="360" w:lineRule="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注：此页法定代表人亲自投标适用。</w:t>
      </w:r>
    </w:p>
    <w:p w14:paraId="339739F8">
      <w:pPr>
        <w:pStyle w:val="6"/>
        <w:ind w:left="0" w:leftChars="0" w:firstLine="0" w:firstLineChars="0"/>
        <w:rPr>
          <w:rFonts w:hint="eastAsia" w:eastAsia="仿宋_GB2312"/>
          <w:b/>
          <w:bCs/>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4"/>
          <w:lang w:eastAsia="zh-CN"/>
          <w14:textFill>
            <w14:solidFill>
              <w14:schemeClr w14:val="tx1"/>
            </w14:solidFill>
          </w14:textFill>
        </w:rPr>
        <w:t>　</w:t>
      </w:r>
    </w:p>
    <w:p w14:paraId="7D06F10C">
      <w:pPr>
        <w:pStyle w:val="6"/>
        <w:ind w:left="1260" w:leftChars="600" w:firstLine="0" w:firstLineChars="0"/>
        <w:rPr>
          <w:b/>
          <w:bCs/>
          <w:color w:val="000000" w:themeColor="text1"/>
          <w:sz w:val="28"/>
          <w:szCs w:val="28"/>
          <w14:textFill>
            <w14:solidFill>
              <w14:schemeClr w14:val="tx1"/>
            </w14:solidFill>
          </w14:textFill>
        </w:rPr>
      </w:pPr>
    </w:p>
    <w:p w14:paraId="2E921621">
      <w:pPr>
        <w:pStyle w:val="6"/>
        <w:ind w:left="1260" w:leftChars="600" w:firstLine="0" w:firstLineChars="0"/>
        <w:rPr>
          <w:b/>
          <w:bCs/>
          <w:color w:val="000000" w:themeColor="text1"/>
          <w:sz w:val="28"/>
          <w:szCs w:val="28"/>
          <w14:textFill>
            <w14:solidFill>
              <w14:schemeClr w14:val="tx1"/>
            </w14:solidFill>
          </w14:textFill>
        </w:rPr>
      </w:pPr>
    </w:p>
    <w:p w14:paraId="13729089">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56907C5A">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6E68CD47">
      <w:pPr>
        <w:snapToGrid w:val="0"/>
        <w:spacing w:beforeLines="100" w:afterLines="100" w:line="360" w:lineRule="auto"/>
        <w:jc w:val="center"/>
        <w:rPr>
          <w:b/>
          <w:color w:val="000000" w:themeColor="text1"/>
          <w:sz w:val="28"/>
          <w:szCs w:val="28"/>
          <w14:textFill>
            <w14:solidFill>
              <w14:schemeClr w14:val="tx1"/>
            </w14:solidFill>
          </w14:textFill>
        </w:rPr>
      </w:pPr>
      <w:r>
        <w:rPr>
          <w:rFonts w:hint="eastAsia" w:hAnsi="宋体"/>
          <w:b/>
          <w:color w:val="000000" w:themeColor="text1"/>
          <w:sz w:val="28"/>
          <w:szCs w:val="28"/>
          <w14:textFill>
            <w14:solidFill>
              <w14:schemeClr w14:val="tx1"/>
            </w14:solidFill>
          </w14:textFill>
        </w:rPr>
        <w:t>（二）法定代表人授权委托书（</w:t>
      </w:r>
      <w:r>
        <w:rPr>
          <w:rFonts w:hint="eastAsia" w:hAnsi="宋体"/>
          <w:b/>
          <w:color w:val="000000" w:themeColor="text1"/>
          <w:sz w:val="28"/>
          <w:szCs w:val="28"/>
          <w:lang w:val="en-US" w:eastAsia="zh-CN"/>
          <w14:textFill>
            <w14:solidFill>
              <w14:schemeClr w14:val="tx1"/>
            </w14:solidFill>
          </w14:textFill>
        </w:rPr>
        <w:t>若</w:t>
      </w:r>
      <w:r>
        <w:rPr>
          <w:rFonts w:hint="eastAsia" w:hAnsi="宋体"/>
          <w:b/>
          <w:color w:val="000000" w:themeColor="text1"/>
          <w:sz w:val="28"/>
          <w:szCs w:val="28"/>
          <w14:textFill>
            <w14:solidFill>
              <w14:schemeClr w14:val="tx1"/>
            </w14:solidFill>
          </w14:textFill>
        </w:rPr>
        <w:t>有）</w:t>
      </w:r>
    </w:p>
    <w:p w14:paraId="161ADCDB">
      <w:pPr>
        <w:keepNext w:val="0"/>
        <w:keepLines w:val="0"/>
        <w:pageBreakBefore w:val="0"/>
        <w:widowControl/>
        <w:kinsoku/>
        <w:wordWrap/>
        <w:overflowPunct/>
        <w:topLinePunct w:val="0"/>
        <w:autoSpaceDE/>
        <w:autoSpaceDN/>
        <w:bidi w:val="0"/>
        <w:adjustRightInd/>
        <w:snapToGrid w:val="0"/>
        <w:spacing w:line="540" w:lineRule="exact"/>
        <w:ind w:firstLine="480" w:firstLineChars="200"/>
        <w:textAlignment w:val="baseline"/>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本人：</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u w:val="single"/>
          <w:lang w:eastAsia="zh-CN"/>
          <w14:textFill>
            <w14:solidFill>
              <w14:schemeClr w14:val="tx1"/>
            </w14:solidFill>
          </w14:textFill>
        </w:rPr>
        <w:t>　　</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（姓名）系</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u w:val="single"/>
          <w:lang w:eastAsia="zh-CN"/>
          <w14:textFill>
            <w14:solidFill>
              <w14:schemeClr w14:val="tx1"/>
            </w14:solidFill>
          </w14:textFill>
        </w:rPr>
        <w:t>　　　　　</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（报价人名称）的法定代表人，现授权</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u w:val="single"/>
          <w:lang w:eastAsia="zh-CN"/>
          <w14:textFill>
            <w14:solidFill>
              <w14:schemeClr w14:val="tx1"/>
            </w14:solidFill>
          </w14:textFill>
        </w:rPr>
        <w:t>　　　</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（姓名）为我</w:t>
      </w:r>
      <w:r>
        <w:rPr>
          <w:rFonts w:hint="eastAsia" w:ascii="仿宋_GB2312" w:hAnsi="仿宋_GB2312" w:eastAsia="仿宋_GB2312" w:cs="仿宋_GB2312"/>
          <w:color w:val="000000" w:themeColor="text1"/>
          <w:sz w:val="24"/>
          <w:lang w:eastAsia="zh-CN"/>
          <w14:textFill>
            <w14:solidFill>
              <w14:schemeClr w14:val="tx1"/>
            </w14:solidFill>
          </w14:textFill>
        </w:rPr>
        <w:t>公司</w:t>
      </w:r>
      <w:r>
        <w:rPr>
          <w:rFonts w:hint="eastAsia" w:ascii="仿宋_GB2312" w:hAnsi="仿宋_GB2312" w:eastAsia="仿宋_GB2312" w:cs="仿宋_GB2312"/>
          <w:color w:val="000000" w:themeColor="text1"/>
          <w:sz w:val="24"/>
          <w14:textFill>
            <w14:solidFill>
              <w14:schemeClr w14:val="tx1"/>
            </w14:solidFill>
          </w14:textFill>
        </w:rPr>
        <w:t>代理人，</w:t>
      </w:r>
      <w:r>
        <w:rPr>
          <w:rFonts w:hint="eastAsia" w:ascii="仿宋_GB2312" w:hAnsi="仿宋_GB2312" w:eastAsia="仿宋_GB2312" w:cs="仿宋_GB2312"/>
          <w:color w:val="000000" w:themeColor="text1"/>
          <w:sz w:val="24"/>
          <w:lang w:val="en-US" w:eastAsia="zh-CN"/>
          <w14:textFill>
            <w14:solidFill>
              <w14:schemeClr w14:val="tx1"/>
            </w14:solidFill>
          </w14:textFill>
        </w:rPr>
        <w:t>代理人</w:t>
      </w:r>
      <w:r>
        <w:rPr>
          <w:rFonts w:hint="eastAsia" w:ascii="仿宋_GB2312" w:hAnsi="仿宋_GB2312" w:eastAsia="仿宋_GB2312" w:cs="仿宋_GB2312"/>
          <w:color w:val="000000" w:themeColor="text1"/>
          <w:sz w:val="24"/>
          <w14:textFill>
            <w14:solidFill>
              <w14:schemeClr w14:val="tx1"/>
            </w14:solidFill>
          </w14:textFill>
        </w:rPr>
        <w:t>以本</w:t>
      </w:r>
      <w:r>
        <w:rPr>
          <w:rFonts w:hint="eastAsia" w:ascii="仿宋_GB2312" w:hAnsi="仿宋_GB2312" w:eastAsia="仿宋_GB2312" w:cs="仿宋_GB2312"/>
          <w:color w:val="000000" w:themeColor="text1"/>
          <w:sz w:val="24"/>
          <w:lang w:eastAsia="zh-CN"/>
          <w14:textFill>
            <w14:solidFill>
              <w14:schemeClr w14:val="tx1"/>
            </w14:solidFill>
          </w14:textFill>
        </w:rPr>
        <w:t>公司</w:t>
      </w:r>
      <w:r>
        <w:rPr>
          <w:rFonts w:hint="eastAsia" w:ascii="仿宋_GB2312" w:hAnsi="仿宋_GB2312" w:eastAsia="仿宋_GB2312" w:cs="仿宋_GB2312"/>
          <w:color w:val="000000" w:themeColor="text1"/>
          <w:sz w:val="24"/>
          <w14:textFill>
            <w14:solidFill>
              <w14:schemeClr w14:val="tx1"/>
            </w14:solidFill>
          </w14:textFill>
        </w:rPr>
        <w:t>的名义参加</w:t>
      </w:r>
      <w:r>
        <w:rPr>
          <w:rFonts w:hint="eastAsia" w:ascii="仿宋_GB2312" w:hAnsi="仿宋_GB2312" w:eastAsia="仿宋_GB2312" w:cs="仿宋_GB2312"/>
          <w:b/>
          <w:bCs/>
          <w:color w:val="000000" w:themeColor="text1"/>
          <w:sz w:val="24"/>
          <w:szCs w:val="24"/>
          <w:u w:val="single"/>
          <w:lang w:eastAsia="zh-CN"/>
          <w14:textFill>
            <w14:solidFill>
              <w14:schemeClr w14:val="tx1"/>
            </w14:solidFill>
          </w14:textFill>
        </w:rPr>
        <w:t>G5京昆高速公路汉中至广元段（四川境）扩容A2标段施工图勘察设计槐树村隧道出口和翁家山隧道进口危岩专项调查评估</w:t>
      </w:r>
      <w:r>
        <w:rPr>
          <w:rFonts w:hint="eastAsia" w:ascii="仿宋_GB2312" w:hAnsi="仿宋_GB2312" w:eastAsia="仿宋_GB2312" w:cs="仿宋_GB2312"/>
          <w:color w:val="000000" w:themeColor="text1"/>
          <w:sz w:val="24"/>
          <w:lang w:eastAsia="zh-CN"/>
          <w14:textFill>
            <w14:solidFill>
              <w14:schemeClr w14:val="tx1"/>
            </w14:solidFill>
          </w14:textFill>
        </w:rPr>
        <w:t>项目</w:t>
      </w:r>
      <w:r>
        <w:rPr>
          <w:rFonts w:hint="eastAsia" w:ascii="仿宋_GB2312" w:hAnsi="仿宋_GB2312" w:eastAsia="仿宋_GB2312" w:cs="仿宋_GB2312"/>
          <w:color w:val="000000" w:themeColor="text1"/>
          <w:sz w:val="24"/>
          <w14:textFill>
            <w14:solidFill>
              <w14:schemeClr w14:val="tx1"/>
            </w14:solidFill>
          </w14:textFill>
        </w:rPr>
        <w:t>的报价活动。代理人在报价活动过程中所签署的一切文件和处理与之有关的一切事务，我</w:t>
      </w:r>
      <w:r>
        <w:rPr>
          <w:rFonts w:hint="eastAsia" w:ascii="仿宋_GB2312" w:hAnsi="仿宋_GB2312" w:eastAsia="仿宋_GB2312" w:cs="仿宋_GB2312"/>
          <w:color w:val="000000" w:themeColor="text1"/>
          <w:sz w:val="24"/>
          <w:lang w:eastAsia="zh-CN"/>
          <w14:textFill>
            <w14:solidFill>
              <w14:schemeClr w14:val="tx1"/>
            </w14:solidFill>
          </w14:textFill>
        </w:rPr>
        <w:t>公司</w:t>
      </w:r>
      <w:r>
        <w:rPr>
          <w:rFonts w:hint="eastAsia" w:ascii="仿宋_GB2312" w:hAnsi="仿宋_GB2312" w:eastAsia="仿宋_GB2312" w:cs="仿宋_GB2312"/>
          <w:color w:val="000000" w:themeColor="text1"/>
          <w:sz w:val="24"/>
          <w14:textFill>
            <w14:solidFill>
              <w14:schemeClr w14:val="tx1"/>
            </w14:solidFill>
          </w14:textFill>
        </w:rPr>
        <w:t>均予以承认，其法律后果由我方承担。</w:t>
      </w:r>
    </w:p>
    <w:p w14:paraId="77A4A080">
      <w:pPr>
        <w:keepNext w:val="0"/>
        <w:keepLines w:val="0"/>
        <w:pageBreakBefore w:val="0"/>
        <w:widowControl/>
        <w:kinsoku/>
        <w:wordWrap/>
        <w:overflowPunct/>
        <w:topLinePunct w:val="0"/>
        <w:autoSpaceDE/>
        <w:autoSpaceDN/>
        <w:bidi w:val="0"/>
        <w:adjustRightInd/>
        <w:snapToGrid w:val="0"/>
        <w:spacing w:line="540" w:lineRule="exact"/>
        <w:ind w:firstLine="480" w:firstLineChars="200"/>
        <w:textAlignment w:val="baseline"/>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代理人无转委托权。特此委托。</w:t>
      </w:r>
    </w:p>
    <w:p w14:paraId="357B4190">
      <w:pPr>
        <w:keepNext w:val="0"/>
        <w:keepLines w:val="0"/>
        <w:pageBreakBefore w:val="0"/>
        <w:widowControl/>
        <w:kinsoku/>
        <w:wordWrap/>
        <w:overflowPunct/>
        <w:topLinePunct w:val="0"/>
        <w:autoSpaceDE/>
        <w:autoSpaceDN/>
        <w:bidi w:val="0"/>
        <w:adjustRightInd/>
        <w:snapToGrid w:val="0"/>
        <w:spacing w:line="540" w:lineRule="exact"/>
        <w:ind w:firstLine="480" w:firstLineChars="200"/>
        <w:jc w:val="left"/>
        <w:textAlignment w:val="baseline"/>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附：</w:t>
      </w:r>
      <w:r>
        <w:rPr>
          <w:rFonts w:hint="eastAsia" w:ascii="仿宋_GB2312" w:hAnsi="仿宋_GB2312" w:eastAsia="仿宋_GB2312" w:cs="仿宋_GB2312"/>
          <w:color w:val="000000" w:themeColor="text1"/>
          <w:sz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法定代表人和</w:t>
      </w:r>
      <w:r>
        <w:rPr>
          <w:rFonts w:hint="eastAsia" w:ascii="仿宋_GB2312" w:hAnsi="仿宋_GB2312" w:eastAsia="仿宋_GB2312" w:cs="仿宋_GB2312"/>
          <w:color w:val="000000" w:themeColor="text1"/>
          <w:sz w:val="24"/>
          <w:lang w:val="en-US" w:eastAsia="zh-CN"/>
          <w14:textFill>
            <w14:solidFill>
              <w14:schemeClr w14:val="tx1"/>
            </w14:solidFill>
          </w14:textFill>
        </w:rPr>
        <w:t>委托</w:t>
      </w:r>
      <w:r>
        <w:rPr>
          <w:rFonts w:hint="eastAsia" w:ascii="仿宋_GB2312" w:hAnsi="仿宋_GB2312" w:eastAsia="仿宋_GB2312" w:cs="仿宋_GB2312"/>
          <w:color w:val="000000" w:themeColor="text1"/>
          <w:sz w:val="24"/>
          <w14:textFill>
            <w14:solidFill>
              <w14:schemeClr w14:val="tx1"/>
            </w14:solidFill>
          </w14:textFill>
        </w:rPr>
        <w:t>代</w:t>
      </w:r>
      <w:r>
        <w:rPr>
          <w:rFonts w:hint="eastAsia" w:ascii="仿宋_GB2312" w:hAnsi="仿宋_GB2312" w:eastAsia="仿宋_GB2312" w:cs="仿宋_GB2312"/>
          <w:color w:val="000000" w:themeColor="text1"/>
          <w:sz w:val="24"/>
          <w:lang w:val="en-US" w:eastAsia="zh-CN"/>
          <w14:textFill>
            <w14:solidFill>
              <w14:schemeClr w14:val="tx1"/>
            </w14:solidFill>
          </w14:textFill>
        </w:rPr>
        <w:t>理人</w:t>
      </w:r>
      <w:r>
        <w:rPr>
          <w:rFonts w:hint="eastAsia" w:ascii="仿宋_GB2312" w:hAnsi="仿宋_GB2312" w:eastAsia="仿宋_GB2312" w:cs="仿宋_GB2312"/>
          <w:color w:val="000000" w:themeColor="text1"/>
          <w:sz w:val="24"/>
          <w14:textFill>
            <w14:solidFill>
              <w14:schemeClr w14:val="tx1"/>
            </w14:solidFill>
          </w14:textFill>
        </w:rPr>
        <w:t>身份证件复印件（均为双面复印）。</w:t>
      </w:r>
    </w:p>
    <w:p w14:paraId="12CD0908">
      <w:pPr>
        <w:snapToGrid w:val="0"/>
        <w:spacing w:line="360" w:lineRule="auto"/>
        <w:rPr>
          <w:rFonts w:hint="eastAsia" w:ascii="仿宋_GB2312" w:hAnsi="仿宋_GB2312" w:eastAsia="仿宋_GB2312" w:cs="仿宋_GB2312"/>
          <w:color w:val="000000" w:themeColor="text1"/>
          <w:sz w:val="24"/>
          <w14:textFill>
            <w14:solidFill>
              <w14:schemeClr w14:val="tx1"/>
            </w14:solidFill>
          </w14:textFill>
        </w:rPr>
      </w:pPr>
    </w:p>
    <w:p w14:paraId="7E6E4451">
      <w:pPr>
        <w:snapToGrid w:val="0"/>
        <w:spacing w:line="360" w:lineRule="auto"/>
        <w:ind w:firstLine="2640" w:firstLineChars="11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报价人名称</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（盖章）</w:t>
      </w:r>
    </w:p>
    <w:p w14:paraId="1C89D356">
      <w:pPr>
        <w:snapToGrid w:val="0"/>
        <w:spacing w:line="360" w:lineRule="auto"/>
        <w:ind w:firstLine="3000" w:firstLineChars="1250"/>
        <w:rPr>
          <w:rFonts w:hint="eastAsia" w:ascii="仿宋_GB2312" w:hAnsi="仿宋_GB2312" w:eastAsia="仿宋_GB2312" w:cs="仿宋_GB2312"/>
          <w:color w:val="000000" w:themeColor="text1"/>
          <w:sz w:val="24"/>
          <w14:textFill>
            <w14:solidFill>
              <w14:schemeClr w14:val="tx1"/>
            </w14:solidFill>
          </w14:textFill>
        </w:rPr>
      </w:pPr>
    </w:p>
    <w:p w14:paraId="3C76AD08">
      <w:pPr>
        <w:snapToGrid w:val="0"/>
        <w:spacing w:line="360" w:lineRule="auto"/>
        <w:ind w:right="480" w:firstLine="2640" w:firstLineChars="1100"/>
        <w:rPr>
          <w:rFonts w:hint="eastAsia"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法定代表人：</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（签</w:t>
      </w:r>
      <w:r>
        <w:rPr>
          <w:rFonts w:hint="eastAsia" w:ascii="仿宋_GB2312" w:hAnsi="仿宋_GB2312" w:eastAsia="仿宋_GB2312" w:cs="仿宋_GB2312"/>
          <w:color w:val="000000" w:themeColor="text1"/>
          <w:sz w:val="24"/>
          <w:lang w:val="en-US" w:eastAsia="zh-CN"/>
          <w14:textFill>
            <w14:solidFill>
              <w14:schemeClr w14:val="tx1"/>
            </w14:solidFill>
          </w14:textFill>
        </w:rPr>
        <w:t>字</w:t>
      </w:r>
      <w:r>
        <w:rPr>
          <w:rFonts w:hint="eastAsia" w:ascii="仿宋_GB2312" w:hAnsi="仿宋_GB2312" w:eastAsia="仿宋_GB2312" w:cs="仿宋_GB2312"/>
          <w:color w:val="000000" w:themeColor="text1"/>
          <w:sz w:val="24"/>
          <w14:textFill>
            <w14:solidFill>
              <w14:schemeClr w14:val="tx1"/>
            </w14:solidFill>
          </w14:textFill>
        </w:rPr>
        <w:t>）</w:t>
      </w:r>
    </w:p>
    <w:p w14:paraId="2BB7B45D">
      <w:pPr>
        <w:snapToGrid w:val="0"/>
        <w:spacing w:line="360" w:lineRule="auto"/>
        <w:jc w:val="right"/>
        <w:rPr>
          <w:rFonts w:hint="eastAsia" w:ascii="仿宋_GB2312" w:hAnsi="仿宋_GB2312" w:eastAsia="仿宋_GB2312" w:cs="仿宋_GB2312"/>
          <w:color w:val="000000" w:themeColor="text1"/>
          <w:sz w:val="24"/>
          <w14:textFill>
            <w14:solidFill>
              <w14:schemeClr w14:val="tx1"/>
            </w14:solidFill>
          </w14:textFill>
        </w:rPr>
      </w:pPr>
    </w:p>
    <w:p w14:paraId="4B047B43">
      <w:pPr>
        <w:snapToGrid w:val="0"/>
        <w:spacing w:line="360" w:lineRule="auto"/>
        <w:ind w:right="480" w:firstLine="2640" w:firstLineChars="1100"/>
        <w:rPr>
          <w:rFonts w:hint="eastAsia"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委托</w:t>
      </w:r>
      <w:r>
        <w:rPr>
          <w:rFonts w:hint="eastAsia" w:ascii="仿宋_GB2312" w:hAnsi="仿宋_GB2312" w:eastAsia="仿宋_GB2312" w:cs="仿宋_GB2312"/>
          <w:color w:val="000000" w:themeColor="text1"/>
          <w:sz w:val="24"/>
          <w14:textFill>
            <w14:solidFill>
              <w14:schemeClr w14:val="tx1"/>
            </w14:solidFill>
          </w14:textFill>
        </w:rPr>
        <w:t>代理人：</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（签</w:t>
      </w:r>
      <w:r>
        <w:rPr>
          <w:rFonts w:hint="eastAsia" w:ascii="仿宋_GB2312" w:hAnsi="仿宋_GB2312" w:eastAsia="仿宋_GB2312" w:cs="仿宋_GB2312"/>
          <w:color w:val="000000" w:themeColor="text1"/>
          <w:sz w:val="24"/>
          <w:lang w:val="en-US" w:eastAsia="zh-CN"/>
          <w14:textFill>
            <w14:solidFill>
              <w14:schemeClr w14:val="tx1"/>
            </w14:solidFill>
          </w14:textFill>
        </w:rPr>
        <w:t>字</w:t>
      </w:r>
      <w:r>
        <w:rPr>
          <w:rFonts w:hint="eastAsia" w:ascii="仿宋_GB2312" w:hAnsi="仿宋_GB2312" w:eastAsia="仿宋_GB2312" w:cs="仿宋_GB2312"/>
          <w:color w:val="000000" w:themeColor="text1"/>
          <w:sz w:val="24"/>
          <w14:textFill>
            <w14:solidFill>
              <w14:schemeClr w14:val="tx1"/>
            </w14:solidFill>
          </w14:textFill>
        </w:rPr>
        <w:t>）</w:t>
      </w:r>
    </w:p>
    <w:p w14:paraId="2C933D92">
      <w:pPr>
        <w:snapToGrid w:val="0"/>
        <w:spacing w:line="360" w:lineRule="auto"/>
        <w:ind w:firstLine="2880" w:firstLineChars="1200"/>
        <w:rPr>
          <w:rFonts w:hint="eastAsia" w:ascii="仿宋_GB2312" w:hAnsi="仿宋_GB2312" w:eastAsia="仿宋_GB2312" w:cs="仿宋_GB2312"/>
          <w:color w:val="000000" w:themeColor="text1"/>
          <w:sz w:val="24"/>
          <w:u w:val="single"/>
          <w14:textFill>
            <w14:solidFill>
              <w14:schemeClr w14:val="tx1"/>
            </w14:solidFill>
          </w14:textFill>
        </w:rPr>
      </w:pPr>
    </w:p>
    <w:p w14:paraId="4CB16356">
      <w:pPr>
        <w:snapToGrid w:val="0"/>
        <w:spacing w:line="360" w:lineRule="auto"/>
        <w:jc w:val="right"/>
        <w:rPr>
          <w:rFonts w:hint="eastAsia" w:ascii="仿宋_GB2312" w:hAnsi="仿宋_GB2312" w:eastAsia="仿宋_GB2312" w:cs="仿宋_GB2312"/>
          <w:color w:val="000000" w:themeColor="text1"/>
          <w:sz w:val="24"/>
          <w14:textFill>
            <w14:solidFill>
              <w14:schemeClr w14:val="tx1"/>
            </w14:solidFill>
          </w14:textFill>
        </w:rPr>
      </w:pPr>
    </w:p>
    <w:p w14:paraId="42D86F0C">
      <w:pPr>
        <w:wordWrap w:val="0"/>
        <w:snapToGrid w:val="0"/>
        <w:spacing w:line="360" w:lineRule="auto"/>
        <w:ind w:right="480"/>
        <w:jc w:val="righ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日期：</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年</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月</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日</w:t>
      </w:r>
    </w:p>
    <w:p w14:paraId="55D5D70D">
      <w:pPr>
        <w:pStyle w:val="7"/>
        <w:jc w:val="center"/>
        <w:rPr>
          <w:rFonts w:hint="eastAsia" w:ascii="仿宋_GB2312" w:hAnsi="仿宋_GB2312" w:eastAsia="仿宋_GB2312" w:cs="仿宋_GB2312"/>
          <w:color w:val="000000" w:themeColor="text1"/>
          <w:sz w:val="24"/>
          <w:szCs w:val="20"/>
          <w14:textFill>
            <w14:solidFill>
              <w14:schemeClr w14:val="tx1"/>
            </w14:solidFill>
          </w14:textFill>
        </w:rPr>
      </w:pPr>
    </w:p>
    <w:p w14:paraId="0360C491">
      <w:pPr>
        <w:pStyle w:val="7"/>
        <w:jc w:val="center"/>
        <w:rPr>
          <w:rFonts w:hint="eastAsia" w:ascii="仿宋_GB2312" w:hAnsi="仿宋_GB2312" w:eastAsia="仿宋_GB2312" w:cs="仿宋_GB2312"/>
          <w:color w:val="000000" w:themeColor="text1"/>
          <w:sz w:val="24"/>
          <w:szCs w:val="20"/>
          <w14:textFill>
            <w14:solidFill>
              <w14:schemeClr w14:val="tx1"/>
            </w14:solidFill>
          </w14:textFill>
        </w:rPr>
      </w:pPr>
    </w:p>
    <w:p w14:paraId="11D38563">
      <w:pPr>
        <w:pStyle w:val="7"/>
        <w:jc w:val="center"/>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注：此页仅适用于法定代表人</w:t>
      </w:r>
      <w:r>
        <w:rPr>
          <w:rFonts w:hint="eastAsia" w:ascii="仿宋_GB2312" w:hAnsi="仿宋_GB2312" w:eastAsia="仿宋_GB2312" w:cs="仿宋_GB2312"/>
          <w:color w:val="000000" w:themeColor="text1"/>
          <w:sz w:val="24"/>
          <w:szCs w:val="20"/>
          <w:lang w:val="en-US" w:eastAsia="zh-CN"/>
          <w14:textFill>
            <w14:solidFill>
              <w14:schemeClr w14:val="tx1"/>
            </w14:solidFill>
          </w14:textFill>
        </w:rPr>
        <w:t>授权</w:t>
      </w:r>
      <w:r>
        <w:rPr>
          <w:rFonts w:hint="eastAsia" w:ascii="仿宋_GB2312" w:hAnsi="仿宋_GB2312" w:eastAsia="仿宋_GB2312" w:cs="仿宋_GB2312"/>
          <w:color w:val="000000" w:themeColor="text1"/>
          <w:sz w:val="24"/>
          <w:szCs w:val="20"/>
          <w14:textFill>
            <w14:solidFill>
              <w14:schemeClr w14:val="tx1"/>
            </w14:solidFill>
          </w14:textFill>
        </w:rPr>
        <w:t>代理人报价</w:t>
      </w:r>
      <w:r>
        <w:rPr>
          <w:rFonts w:hint="eastAsia" w:ascii="仿宋_GB2312" w:hAnsi="仿宋_GB2312" w:eastAsia="仿宋_GB2312" w:cs="仿宋_GB2312"/>
          <w:color w:val="000000" w:themeColor="text1"/>
          <w:sz w:val="24"/>
          <w:szCs w:val="20"/>
          <w:lang w:val="en-US" w:eastAsia="zh-CN"/>
          <w14:textFill>
            <w14:solidFill>
              <w14:schemeClr w14:val="tx1"/>
            </w14:solidFill>
          </w14:textFill>
        </w:rPr>
        <w:t>使用</w:t>
      </w:r>
      <w:r>
        <w:rPr>
          <w:rFonts w:hint="eastAsia" w:ascii="仿宋_GB2312" w:hAnsi="仿宋_GB2312" w:eastAsia="仿宋_GB2312" w:cs="仿宋_GB2312"/>
          <w:color w:val="000000" w:themeColor="text1"/>
          <w:sz w:val="24"/>
          <w:szCs w:val="20"/>
          <w14:textFill>
            <w14:solidFill>
              <w14:schemeClr w14:val="tx1"/>
            </w14:solidFill>
          </w14:textFill>
        </w:rPr>
        <w:t>；法定代表人自行报价不</w:t>
      </w:r>
      <w:r>
        <w:rPr>
          <w:rFonts w:hint="eastAsia" w:ascii="仿宋_GB2312" w:hAnsi="仿宋_GB2312" w:eastAsia="仿宋_GB2312" w:cs="仿宋_GB2312"/>
          <w:color w:val="000000" w:themeColor="text1"/>
          <w:sz w:val="24"/>
          <w:szCs w:val="20"/>
          <w:lang w:eastAsia="zh-CN"/>
          <w14:textFill>
            <w14:solidFill>
              <w14:schemeClr w14:val="tx1"/>
            </w14:solidFill>
          </w14:textFill>
        </w:rPr>
        <w:t>填</w:t>
      </w:r>
      <w:r>
        <w:rPr>
          <w:rFonts w:hint="eastAsia" w:ascii="仿宋_GB2312" w:hAnsi="仿宋_GB2312" w:eastAsia="仿宋_GB2312" w:cs="仿宋_GB2312"/>
          <w:color w:val="000000" w:themeColor="text1"/>
          <w:sz w:val="24"/>
          <w:szCs w:val="20"/>
          <w14:textFill>
            <w14:solidFill>
              <w14:schemeClr w14:val="tx1"/>
            </w14:solidFill>
          </w14:textFill>
        </w:rPr>
        <w:t>此页。</w:t>
      </w:r>
    </w:p>
    <w:p w14:paraId="5909C5A2">
      <w:pPr>
        <w:pStyle w:val="7"/>
        <w:jc w:val="center"/>
        <w:rPr>
          <w:rFonts w:ascii="Times New Roman" w:hAnsi="宋体"/>
          <w:color w:val="000000" w:themeColor="text1"/>
          <w:sz w:val="24"/>
          <w:szCs w:val="20"/>
          <w14:textFill>
            <w14:solidFill>
              <w14:schemeClr w14:val="tx1"/>
            </w14:solidFill>
          </w14:textFill>
        </w:rPr>
      </w:pPr>
      <w:r>
        <w:rPr>
          <w:rFonts w:ascii="仿宋_GB2312" w:eastAsia="仿宋_GB2312"/>
          <w:color w:val="000000" w:themeColor="text1"/>
          <w:sz w:val="24"/>
          <w14:textFill>
            <w14:solidFill>
              <w14:schemeClr w14:val="tx1"/>
            </w14:solidFill>
          </w14:textFill>
        </w:rPr>
        <w:br w:type="page"/>
      </w:r>
    </w:p>
    <w:p w14:paraId="5926B9F0">
      <w:pPr>
        <w:pStyle w:val="17"/>
        <w:keepNext w:val="0"/>
        <w:keepLines w:val="0"/>
        <w:pageBreakBefore w:val="0"/>
        <w:widowControl/>
        <w:numPr>
          <w:ilvl w:val="0"/>
          <w:numId w:val="0"/>
        </w:numPr>
        <w:kinsoku/>
        <w:wordWrap/>
        <w:overflowPunct/>
        <w:topLinePunct w:val="0"/>
        <w:autoSpaceDE/>
        <w:autoSpaceDN/>
        <w:bidi w:val="0"/>
        <w:adjustRightInd/>
        <w:snapToGrid w:val="0"/>
        <w:spacing w:line="360" w:lineRule="auto"/>
        <w:ind w:left="0" w:leftChars="0" w:firstLine="0" w:firstLineChars="0"/>
        <w:jc w:val="center"/>
        <w:textAlignment w:val="baseline"/>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三、营业执照</w:t>
      </w:r>
      <w:r>
        <w:rPr>
          <w:rFonts w:hint="eastAsia" w:eastAsiaTheme="minorEastAsia" w:cstheme="minorBidi"/>
          <w:b/>
          <w:color w:val="000000" w:themeColor="text1"/>
          <w:kern w:val="0"/>
          <w:sz w:val="32"/>
          <w:szCs w:val="32"/>
          <w:lang w:val="en-US" w:eastAsia="zh-CN" w:bidi="ar-SA"/>
          <w14:textFill>
            <w14:solidFill>
              <w14:schemeClr w14:val="tx1"/>
            </w14:solidFill>
          </w14:textFill>
        </w:rPr>
        <w:t>、</w:t>
      </w: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资质证书</w:t>
      </w:r>
    </w:p>
    <w:p w14:paraId="51A2E184">
      <w:pPr>
        <w:pStyle w:val="17"/>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jc w:val="center"/>
        <w:textAlignment w:val="baseline"/>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w:t>
      </w:r>
      <w:r>
        <w:rPr>
          <w:rFonts w:ascii="仿宋_GB2312" w:eastAsia="仿宋_GB2312"/>
          <w:color w:val="000000" w:themeColor="text1"/>
          <w:sz w:val="24"/>
          <w14:textFill>
            <w14:solidFill>
              <w14:schemeClr w14:val="tx1"/>
            </w14:solidFill>
          </w14:textFill>
        </w:rPr>
        <w:t>提供</w:t>
      </w:r>
      <w:r>
        <w:rPr>
          <w:rFonts w:hint="eastAsia" w:ascii="仿宋_GB2312"/>
          <w:color w:val="000000" w:themeColor="text1"/>
          <w:sz w:val="24"/>
          <w:lang w:val="en-US" w:eastAsia="zh-CN"/>
          <w14:textFill>
            <w14:solidFill>
              <w14:schemeClr w14:val="tx1"/>
            </w14:solidFill>
          </w14:textFill>
        </w:rPr>
        <w:t>企业</w:t>
      </w:r>
      <w:r>
        <w:rPr>
          <w:rFonts w:ascii="仿宋_GB2312" w:eastAsia="仿宋_GB2312"/>
          <w:color w:val="000000" w:themeColor="text1"/>
          <w:sz w:val="24"/>
          <w14:textFill>
            <w14:solidFill>
              <w14:schemeClr w14:val="tx1"/>
            </w14:solidFill>
          </w14:textFill>
        </w:rPr>
        <w:t>营业执照</w:t>
      </w:r>
      <w:r>
        <w:rPr>
          <w:rFonts w:hint="eastAsia" w:ascii="仿宋_GB2312" w:hAnsi="Times New Roman" w:eastAsia="仿宋_GB2312" w:cs="Times New Roman"/>
          <w:color w:val="000000" w:themeColor="text1"/>
          <w:sz w:val="24"/>
          <w14:textFill>
            <w14:solidFill>
              <w14:schemeClr w14:val="tx1"/>
            </w14:solidFill>
          </w14:textFill>
        </w:rPr>
        <w:t>或事业单位法人证书</w:t>
      </w:r>
      <w:r>
        <w:rPr>
          <w:rFonts w:hint="eastAsia" w:ascii="仿宋_GB2312" w:eastAsia="仿宋_GB2312"/>
          <w:color w:val="000000" w:themeColor="text1"/>
          <w:sz w:val="24"/>
          <w14:textFill>
            <w14:solidFill>
              <w14:schemeClr w14:val="tx1"/>
            </w14:solidFill>
          </w14:textFill>
        </w:rPr>
        <w:t>副本</w:t>
      </w:r>
      <w:r>
        <w:rPr>
          <w:rFonts w:hint="eastAsia" w:ascii="仿宋_GB2312"/>
          <w:color w:val="000000" w:themeColor="text1"/>
          <w:sz w:val="24"/>
          <w:lang w:val="en-US" w:eastAsia="zh-CN"/>
          <w14:textFill>
            <w14:solidFill>
              <w14:schemeClr w14:val="tx1"/>
            </w14:solidFill>
          </w14:textFill>
        </w:rPr>
        <w:t>复印件</w:t>
      </w:r>
      <w:r>
        <w:rPr>
          <w:rFonts w:hint="eastAsia" w:ascii="仿宋_GB2312" w:eastAsia="仿宋_GB2312"/>
          <w:color w:val="000000" w:themeColor="text1"/>
          <w:sz w:val="24"/>
          <w14:textFill>
            <w14:solidFill>
              <w14:schemeClr w14:val="tx1"/>
            </w14:solidFill>
          </w14:textFill>
        </w:rPr>
        <w:t>、</w:t>
      </w:r>
      <w:r>
        <w:rPr>
          <w:rFonts w:hint="eastAsia" w:ascii="仿宋_GB2312"/>
          <w:color w:val="000000" w:themeColor="text1"/>
          <w:sz w:val="24"/>
          <w:lang w:eastAsia="zh-CN"/>
          <w14:textFill>
            <w14:solidFill>
              <w14:schemeClr w14:val="tx1"/>
            </w14:solidFill>
          </w14:textFill>
        </w:rPr>
        <w:t>资质证书复印件</w:t>
      </w:r>
      <w:r>
        <w:rPr>
          <w:rFonts w:ascii="仿宋_GB2312" w:eastAsia="仿宋_GB2312"/>
          <w:color w:val="000000" w:themeColor="text1"/>
          <w:sz w:val="24"/>
          <w14:textFill>
            <w14:solidFill>
              <w14:schemeClr w14:val="tx1"/>
            </w14:solidFill>
          </w14:textFill>
        </w:rPr>
        <w:t>，并</w:t>
      </w:r>
      <w:r>
        <w:rPr>
          <w:rFonts w:ascii="仿宋_GB2312" w:eastAsia="仿宋_GB2312"/>
          <w:b/>
          <w:color w:val="000000" w:themeColor="text1"/>
          <w:sz w:val="24"/>
          <w14:textFill>
            <w14:solidFill>
              <w14:schemeClr w14:val="tx1"/>
            </w14:solidFill>
          </w14:textFill>
        </w:rPr>
        <w:t>加盖公章</w:t>
      </w:r>
      <w:r>
        <w:rPr>
          <w:rFonts w:asciiTheme="minorEastAsia" w:hAnsiTheme="minorEastAsia" w:eastAsiaTheme="minorEastAsia"/>
          <w:color w:val="000000" w:themeColor="text1"/>
          <w:sz w:val="24"/>
          <w14:textFill>
            <w14:solidFill>
              <w14:schemeClr w14:val="tx1"/>
            </w14:solidFill>
          </w14:textFill>
        </w:rPr>
        <w:t>）</w:t>
      </w:r>
    </w:p>
    <w:p w14:paraId="0BF60528">
      <w:pPr>
        <w:pStyle w:val="7"/>
        <w:jc w:val="center"/>
        <w:rPr>
          <w:rFonts w:ascii="Times New Roman" w:hAnsi="Times New Roman"/>
          <w:b/>
          <w:color w:val="000000" w:themeColor="text1"/>
          <w:kern w:val="0"/>
          <w:sz w:val="44"/>
          <w:szCs w:val="44"/>
          <w14:textFill>
            <w14:solidFill>
              <w14:schemeClr w14:val="tx1"/>
            </w14:solidFill>
          </w14:textFill>
        </w:rPr>
      </w:pPr>
    </w:p>
    <w:p w14:paraId="749AF0D0">
      <w:pPr>
        <w:pStyle w:val="7"/>
        <w:jc w:val="center"/>
        <w:rPr>
          <w:rFonts w:ascii="Times New Roman" w:hAnsi="Times New Roman"/>
          <w:b/>
          <w:color w:val="000000" w:themeColor="text1"/>
          <w:kern w:val="0"/>
          <w:sz w:val="44"/>
          <w:szCs w:val="44"/>
          <w14:textFill>
            <w14:solidFill>
              <w14:schemeClr w14:val="tx1"/>
            </w14:solidFill>
          </w14:textFill>
        </w:rPr>
      </w:pPr>
    </w:p>
    <w:p w14:paraId="7C1E85C6">
      <w:pPr>
        <w:pStyle w:val="7"/>
        <w:jc w:val="center"/>
        <w:rPr>
          <w:rFonts w:ascii="Times New Roman" w:hAnsi="Times New Roman"/>
          <w:b/>
          <w:color w:val="000000" w:themeColor="text1"/>
          <w:kern w:val="0"/>
          <w:sz w:val="44"/>
          <w:szCs w:val="44"/>
          <w14:textFill>
            <w14:solidFill>
              <w14:schemeClr w14:val="tx1"/>
            </w14:solidFill>
          </w14:textFill>
        </w:rPr>
      </w:pPr>
    </w:p>
    <w:p w14:paraId="4467C019">
      <w:pPr>
        <w:pStyle w:val="7"/>
        <w:jc w:val="center"/>
        <w:rPr>
          <w:rFonts w:ascii="Times New Roman" w:hAnsi="Times New Roman"/>
          <w:b/>
          <w:color w:val="000000" w:themeColor="text1"/>
          <w:kern w:val="0"/>
          <w:sz w:val="44"/>
          <w:szCs w:val="44"/>
          <w14:textFill>
            <w14:solidFill>
              <w14:schemeClr w14:val="tx1"/>
            </w14:solidFill>
          </w14:textFill>
        </w:rPr>
      </w:pPr>
    </w:p>
    <w:p w14:paraId="637E390A">
      <w:pPr>
        <w:pStyle w:val="7"/>
        <w:jc w:val="center"/>
        <w:rPr>
          <w:rFonts w:ascii="Times New Roman" w:hAnsi="Times New Roman"/>
          <w:b/>
          <w:color w:val="000000" w:themeColor="text1"/>
          <w:kern w:val="0"/>
          <w:sz w:val="44"/>
          <w:szCs w:val="44"/>
          <w14:textFill>
            <w14:solidFill>
              <w14:schemeClr w14:val="tx1"/>
            </w14:solidFill>
          </w14:textFill>
        </w:rPr>
      </w:pPr>
    </w:p>
    <w:p w14:paraId="6B7C7922">
      <w:pPr>
        <w:pStyle w:val="7"/>
        <w:jc w:val="center"/>
        <w:rPr>
          <w:rFonts w:ascii="Times New Roman" w:hAnsi="Times New Roman"/>
          <w:b/>
          <w:color w:val="000000" w:themeColor="text1"/>
          <w:kern w:val="0"/>
          <w:sz w:val="44"/>
          <w:szCs w:val="44"/>
          <w14:textFill>
            <w14:solidFill>
              <w14:schemeClr w14:val="tx1"/>
            </w14:solidFill>
          </w14:textFill>
        </w:rPr>
      </w:pPr>
    </w:p>
    <w:p w14:paraId="41BD27E3">
      <w:pPr>
        <w:pStyle w:val="7"/>
        <w:jc w:val="center"/>
        <w:rPr>
          <w:rFonts w:ascii="Times New Roman" w:hAnsi="Times New Roman"/>
          <w:b/>
          <w:color w:val="000000" w:themeColor="text1"/>
          <w:kern w:val="0"/>
          <w:sz w:val="44"/>
          <w:szCs w:val="44"/>
          <w14:textFill>
            <w14:solidFill>
              <w14:schemeClr w14:val="tx1"/>
            </w14:solidFill>
          </w14:textFill>
        </w:rPr>
      </w:pPr>
    </w:p>
    <w:p w14:paraId="3E3B39E8">
      <w:pPr>
        <w:pStyle w:val="7"/>
        <w:jc w:val="center"/>
        <w:rPr>
          <w:rFonts w:ascii="Times New Roman" w:hAnsi="Times New Roman"/>
          <w:b/>
          <w:color w:val="000000" w:themeColor="text1"/>
          <w:kern w:val="0"/>
          <w:sz w:val="44"/>
          <w:szCs w:val="44"/>
          <w14:textFill>
            <w14:solidFill>
              <w14:schemeClr w14:val="tx1"/>
            </w14:solidFill>
          </w14:textFill>
        </w:rPr>
      </w:pPr>
    </w:p>
    <w:p w14:paraId="2813A65C">
      <w:pPr>
        <w:pStyle w:val="7"/>
        <w:jc w:val="center"/>
        <w:rPr>
          <w:rFonts w:ascii="Times New Roman" w:hAnsi="Times New Roman"/>
          <w:b/>
          <w:color w:val="000000" w:themeColor="text1"/>
          <w:kern w:val="0"/>
          <w:sz w:val="44"/>
          <w:szCs w:val="44"/>
          <w14:textFill>
            <w14:solidFill>
              <w14:schemeClr w14:val="tx1"/>
            </w14:solidFill>
          </w14:textFill>
        </w:rPr>
      </w:pPr>
    </w:p>
    <w:p w14:paraId="29A4756C">
      <w:pPr>
        <w:pStyle w:val="7"/>
        <w:jc w:val="center"/>
        <w:rPr>
          <w:rFonts w:ascii="Times New Roman" w:hAnsi="Times New Roman"/>
          <w:b/>
          <w:color w:val="000000" w:themeColor="text1"/>
          <w:kern w:val="0"/>
          <w:sz w:val="44"/>
          <w:szCs w:val="44"/>
          <w14:textFill>
            <w14:solidFill>
              <w14:schemeClr w14:val="tx1"/>
            </w14:solidFill>
          </w14:textFill>
        </w:rPr>
      </w:pPr>
    </w:p>
    <w:p w14:paraId="1B7E04B9">
      <w:pPr>
        <w:pStyle w:val="7"/>
        <w:jc w:val="center"/>
        <w:rPr>
          <w:rFonts w:ascii="Times New Roman" w:hAnsi="Times New Roman"/>
          <w:b/>
          <w:color w:val="000000" w:themeColor="text1"/>
          <w:kern w:val="0"/>
          <w:sz w:val="44"/>
          <w:szCs w:val="44"/>
          <w14:textFill>
            <w14:solidFill>
              <w14:schemeClr w14:val="tx1"/>
            </w14:solidFill>
          </w14:textFill>
        </w:rPr>
      </w:pPr>
    </w:p>
    <w:p w14:paraId="55759790">
      <w:pPr>
        <w:pStyle w:val="7"/>
        <w:jc w:val="center"/>
        <w:rPr>
          <w:rFonts w:ascii="Times New Roman" w:hAnsi="Times New Roman"/>
          <w:b/>
          <w:color w:val="000000" w:themeColor="text1"/>
          <w:kern w:val="0"/>
          <w:sz w:val="44"/>
          <w:szCs w:val="44"/>
          <w14:textFill>
            <w14:solidFill>
              <w14:schemeClr w14:val="tx1"/>
            </w14:solidFill>
          </w14:textFill>
        </w:rPr>
      </w:pPr>
    </w:p>
    <w:p w14:paraId="254A5687">
      <w:pPr>
        <w:pStyle w:val="7"/>
        <w:jc w:val="center"/>
        <w:rPr>
          <w:rFonts w:ascii="Times New Roman" w:hAnsi="Times New Roman"/>
          <w:b/>
          <w:color w:val="000000" w:themeColor="text1"/>
          <w:kern w:val="0"/>
          <w:sz w:val="44"/>
          <w:szCs w:val="44"/>
          <w14:textFill>
            <w14:solidFill>
              <w14:schemeClr w14:val="tx1"/>
            </w14:solidFill>
          </w14:textFill>
        </w:rPr>
      </w:pPr>
    </w:p>
    <w:p w14:paraId="30BB2299">
      <w:pPr>
        <w:pStyle w:val="7"/>
        <w:jc w:val="center"/>
        <w:rPr>
          <w:rFonts w:ascii="Times New Roman" w:hAnsi="Times New Roman"/>
          <w:b/>
          <w:color w:val="000000" w:themeColor="text1"/>
          <w:kern w:val="0"/>
          <w:sz w:val="44"/>
          <w:szCs w:val="44"/>
          <w14:textFill>
            <w14:solidFill>
              <w14:schemeClr w14:val="tx1"/>
            </w14:solidFill>
          </w14:textFill>
        </w:rPr>
      </w:pPr>
    </w:p>
    <w:p w14:paraId="6010BA99">
      <w:pPr>
        <w:pStyle w:val="7"/>
        <w:jc w:val="center"/>
        <w:rPr>
          <w:rFonts w:ascii="Times New Roman" w:hAnsi="Times New Roman"/>
          <w:b/>
          <w:color w:val="000000" w:themeColor="text1"/>
          <w:kern w:val="0"/>
          <w:sz w:val="44"/>
          <w:szCs w:val="44"/>
          <w14:textFill>
            <w14:solidFill>
              <w14:schemeClr w14:val="tx1"/>
            </w14:solidFill>
          </w14:textFill>
        </w:rPr>
      </w:pPr>
    </w:p>
    <w:p w14:paraId="5D7AF891">
      <w:pPr>
        <w:pStyle w:val="7"/>
        <w:jc w:val="center"/>
        <w:rPr>
          <w:rFonts w:ascii="Times New Roman" w:hAnsi="Times New Roman"/>
          <w:b/>
          <w:color w:val="000000" w:themeColor="text1"/>
          <w:kern w:val="0"/>
          <w:sz w:val="44"/>
          <w:szCs w:val="44"/>
          <w14:textFill>
            <w14:solidFill>
              <w14:schemeClr w14:val="tx1"/>
            </w14:solidFill>
          </w14:textFill>
        </w:rPr>
      </w:pPr>
    </w:p>
    <w:p w14:paraId="068956EC">
      <w:pPr>
        <w:pStyle w:val="7"/>
        <w:jc w:val="center"/>
        <w:rPr>
          <w:rFonts w:ascii="Times New Roman" w:hAnsi="Times New Roman"/>
          <w:b/>
          <w:color w:val="000000" w:themeColor="text1"/>
          <w:kern w:val="0"/>
          <w:sz w:val="44"/>
          <w:szCs w:val="44"/>
          <w14:textFill>
            <w14:solidFill>
              <w14:schemeClr w14:val="tx1"/>
            </w14:solidFill>
          </w14:textFill>
        </w:rPr>
      </w:pPr>
    </w:p>
    <w:p w14:paraId="2C00389B">
      <w:pPr>
        <w:pStyle w:val="7"/>
        <w:jc w:val="center"/>
        <w:rPr>
          <w:rFonts w:ascii="Times New Roman" w:hAnsi="Times New Roman"/>
          <w:b/>
          <w:color w:val="000000" w:themeColor="text1"/>
          <w:kern w:val="0"/>
          <w:sz w:val="44"/>
          <w:szCs w:val="44"/>
          <w14:textFill>
            <w14:solidFill>
              <w14:schemeClr w14:val="tx1"/>
            </w14:solidFill>
          </w14:textFill>
        </w:rPr>
      </w:pPr>
    </w:p>
    <w:p w14:paraId="134C5997">
      <w:pPr>
        <w:pStyle w:val="7"/>
        <w:jc w:val="center"/>
        <w:rPr>
          <w:rFonts w:ascii="Times New Roman" w:hAnsi="Times New Roman"/>
          <w:b/>
          <w:color w:val="000000" w:themeColor="text1"/>
          <w:kern w:val="0"/>
          <w:sz w:val="44"/>
          <w:szCs w:val="44"/>
          <w14:textFill>
            <w14:solidFill>
              <w14:schemeClr w14:val="tx1"/>
            </w14:solidFill>
          </w14:textFill>
        </w:rPr>
      </w:pPr>
    </w:p>
    <w:p w14:paraId="265E027B">
      <w:pPr>
        <w:pStyle w:val="17"/>
        <w:snapToGrid w:val="0"/>
        <w:spacing w:before="468" w:beforeLines="150" w:after="312" w:afterLines="100"/>
        <w:ind w:firstLine="0" w:firstLineChars="0"/>
        <w:jc w:val="center"/>
        <w:rPr>
          <w:rFonts w:hAnsi="宋体" w:eastAsia="宋体"/>
          <w:b/>
          <w:color w:val="000000" w:themeColor="text1"/>
          <w:sz w:val="32"/>
          <w:szCs w:val="32"/>
          <w14:textFill>
            <w14:solidFill>
              <w14:schemeClr w14:val="tx1"/>
            </w14:solidFill>
          </w14:textFill>
        </w:rPr>
      </w:pPr>
    </w:p>
    <w:p w14:paraId="21D9F25E">
      <w:pPr>
        <w:spacing w:line="360" w:lineRule="auto"/>
        <w:jc w:val="center"/>
        <w:rPr>
          <w:rFonts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eastAsiaTheme="minorEastAsia"/>
          <w:b/>
          <w:color w:val="000000" w:themeColor="text1"/>
          <w:sz w:val="32"/>
          <w:szCs w:val="32"/>
          <w14:textFill>
            <w14:solidFill>
              <w14:schemeClr w14:val="tx1"/>
            </w14:solidFill>
          </w14:textFill>
        </w:rPr>
        <w:t>四、业绩证明文件</w:t>
      </w:r>
    </w:p>
    <w:p w14:paraId="555FF480">
      <w:pPr>
        <w:snapToGrid w:val="0"/>
        <w:spacing w:line="360" w:lineRule="auto"/>
        <w:ind w:left="2"/>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提供</w:t>
      </w:r>
      <w:r>
        <w:rPr>
          <w:rFonts w:hint="eastAsia" w:ascii="仿宋_GB2312" w:hAnsi="仿宋_GB2312" w:eastAsia="仿宋_GB2312" w:cs="仿宋_GB2312"/>
          <w:color w:val="000000" w:themeColor="text1"/>
          <w:sz w:val="24"/>
          <w:lang w:val="en-US" w:eastAsia="zh-CN"/>
          <w14:textFill>
            <w14:solidFill>
              <w14:schemeClr w14:val="tx1"/>
            </w14:solidFill>
          </w14:textFill>
        </w:rPr>
        <w:t>项目</w:t>
      </w:r>
      <w:r>
        <w:rPr>
          <w:rFonts w:hint="eastAsia" w:ascii="仿宋_GB2312" w:hAnsi="仿宋_GB2312" w:eastAsia="仿宋_GB2312" w:cs="仿宋_GB2312"/>
          <w:color w:val="000000" w:themeColor="text1"/>
          <w:sz w:val="24"/>
          <w14:textFill>
            <w14:solidFill>
              <w14:schemeClr w14:val="tx1"/>
            </w14:solidFill>
          </w14:textFill>
        </w:rPr>
        <w:t>业绩合同复印件并</w:t>
      </w:r>
      <w:r>
        <w:rPr>
          <w:rFonts w:hint="eastAsia" w:ascii="仿宋_GB2312" w:hAnsi="仿宋_GB2312" w:eastAsia="仿宋_GB2312" w:cs="仿宋_GB2312"/>
          <w:b/>
          <w:bCs/>
          <w:color w:val="000000" w:themeColor="text1"/>
          <w:sz w:val="24"/>
          <w14:textFill>
            <w14:solidFill>
              <w14:schemeClr w14:val="tx1"/>
            </w14:solidFill>
          </w14:textFill>
        </w:rPr>
        <w:t>加盖公章</w:t>
      </w:r>
      <w:r>
        <w:rPr>
          <w:rFonts w:asciiTheme="minorEastAsia" w:hAnsiTheme="minorEastAsia" w:eastAsiaTheme="minorEastAsia"/>
          <w:color w:val="000000" w:themeColor="text1"/>
          <w:sz w:val="24"/>
          <w14:textFill>
            <w14:solidFill>
              <w14:schemeClr w14:val="tx1"/>
            </w14:solidFill>
          </w14:textFill>
        </w:rPr>
        <w:t>）</w:t>
      </w:r>
    </w:p>
    <w:p w14:paraId="7EF2E1A3">
      <w:pPr>
        <w:pStyle w:val="7"/>
        <w:tabs>
          <w:tab w:val="left" w:pos="4339"/>
        </w:tabs>
        <w:jc w:val="center"/>
        <w:rPr>
          <w:rFonts w:hAnsi="宋体" w:cs="宋体"/>
          <w:b/>
          <w:color w:val="000000" w:themeColor="text1"/>
          <w:sz w:val="30"/>
          <w:szCs w:val="30"/>
          <w14:textFill>
            <w14:solidFill>
              <w14:schemeClr w14:val="tx1"/>
            </w14:solidFill>
          </w14:textFill>
        </w:rPr>
      </w:pPr>
    </w:p>
    <w:p w14:paraId="472ECF29">
      <w:pPr>
        <w:pStyle w:val="7"/>
        <w:tabs>
          <w:tab w:val="left" w:pos="4339"/>
        </w:tabs>
        <w:jc w:val="center"/>
        <w:rPr>
          <w:rFonts w:hAnsi="宋体" w:cs="宋体"/>
          <w:b/>
          <w:color w:val="000000" w:themeColor="text1"/>
          <w:sz w:val="30"/>
          <w:szCs w:val="30"/>
          <w14:textFill>
            <w14:solidFill>
              <w14:schemeClr w14:val="tx1"/>
            </w14:solidFill>
          </w14:textFill>
        </w:rPr>
      </w:pPr>
    </w:p>
    <w:p w14:paraId="50804734">
      <w:pPr>
        <w:pStyle w:val="17"/>
        <w:snapToGrid w:val="0"/>
        <w:spacing w:before="468" w:beforeLines="150" w:after="312" w:afterLines="100"/>
        <w:ind w:firstLine="0" w:firstLineChars="0"/>
        <w:jc w:val="center"/>
        <w:rPr>
          <w:rFonts w:eastAsia="宋体"/>
          <w:b/>
          <w:color w:val="000000" w:themeColor="text1"/>
          <w:sz w:val="30"/>
          <w:szCs w:val="30"/>
          <w14:textFill>
            <w14:solidFill>
              <w14:schemeClr w14:val="tx1"/>
            </w14:solidFill>
          </w14:textFill>
        </w:rPr>
      </w:pPr>
    </w:p>
    <w:p w14:paraId="42ECDD0E">
      <w:pPr>
        <w:snapToGrid w:val="0"/>
        <w:spacing w:line="360" w:lineRule="auto"/>
        <w:jc w:val="center"/>
        <w:rPr>
          <w:b/>
          <w:bCs/>
          <w:color w:val="000000" w:themeColor="text1"/>
          <w:sz w:val="24"/>
          <w14:textFill>
            <w14:solidFill>
              <w14:schemeClr w14:val="tx1"/>
            </w14:solidFill>
          </w14:textFill>
        </w:rPr>
      </w:pPr>
    </w:p>
    <w:p w14:paraId="00321307">
      <w:pPr>
        <w:pStyle w:val="7"/>
        <w:spacing w:line="480" w:lineRule="auto"/>
        <w:jc w:val="center"/>
        <w:rPr>
          <w:rFonts w:ascii="Times New Roman" w:hAnsi="Times New Roman"/>
          <w:b/>
          <w:color w:val="000000" w:themeColor="text1"/>
          <w:kern w:val="0"/>
          <w:sz w:val="44"/>
          <w:szCs w:val="44"/>
          <w14:textFill>
            <w14:solidFill>
              <w14:schemeClr w14:val="tx1"/>
            </w14:solidFill>
          </w14:textFill>
        </w:rPr>
      </w:pPr>
    </w:p>
    <w:p w14:paraId="17F82B2A">
      <w:pPr>
        <w:pStyle w:val="7"/>
        <w:spacing w:after="156" w:afterLines="50"/>
        <w:ind w:firstLine="442" w:firstLineChars="100"/>
        <w:jc w:val="center"/>
        <w:rPr>
          <w:rFonts w:ascii="Times New Roman" w:hAnsi="Times New Roman"/>
          <w:b/>
          <w:color w:val="000000" w:themeColor="text1"/>
          <w:kern w:val="0"/>
          <w:sz w:val="44"/>
          <w:szCs w:val="44"/>
          <w14:textFill>
            <w14:solidFill>
              <w14:schemeClr w14:val="tx1"/>
            </w14:solidFill>
          </w14:textFill>
        </w:rPr>
      </w:pPr>
    </w:p>
    <w:p w14:paraId="56B02D8E">
      <w:pPr>
        <w:pStyle w:val="7"/>
        <w:spacing w:after="156" w:afterLines="50"/>
        <w:ind w:firstLine="442" w:firstLineChars="100"/>
        <w:jc w:val="center"/>
        <w:rPr>
          <w:rFonts w:ascii="Times New Roman" w:hAnsi="Times New Roman"/>
          <w:b/>
          <w:color w:val="000000" w:themeColor="text1"/>
          <w:kern w:val="0"/>
          <w:sz w:val="44"/>
          <w:szCs w:val="44"/>
          <w14:textFill>
            <w14:solidFill>
              <w14:schemeClr w14:val="tx1"/>
            </w14:solidFill>
          </w14:textFill>
        </w:rPr>
      </w:pPr>
    </w:p>
    <w:p w14:paraId="6A67EDD9">
      <w:pPr>
        <w:pStyle w:val="7"/>
        <w:spacing w:after="156" w:afterLines="50"/>
        <w:ind w:firstLine="442" w:firstLineChars="100"/>
        <w:jc w:val="center"/>
        <w:rPr>
          <w:rFonts w:ascii="Times New Roman" w:hAnsi="Times New Roman"/>
          <w:b/>
          <w:color w:val="000000" w:themeColor="text1"/>
          <w:kern w:val="0"/>
          <w:sz w:val="44"/>
          <w:szCs w:val="44"/>
          <w14:textFill>
            <w14:solidFill>
              <w14:schemeClr w14:val="tx1"/>
            </w14:solidFill>
          </w14:textFill>
        </w:rPr>
      </w:pPr>
    </w:p>
    <w:p w14:paraId="27CFBF47">
      <w:pPr>
        <w:pStyle w:val="7"/>
        <w:spacing w:after="156" w:afterLines="50"/>
        <w:ind w:firstLine="442" w:firstLineChars="100"/>
        <w:jc w:val="center"/>
        <w:rPr>
          <w:rFonts w:ascii="Times New Roman" w:hAnsi="Times New Roman"/>
          <w:b/>
          <w:color w:val="000000" w:themeColor="text1"/>
          <w:kern w:val="0"/>
          <w:sz w:val="44"/>
          <w:szCs w:val="44"/>
          <w14:textFill>
            <w14:solidFill>
              <w14:schemeClr w14:val="tx1"/>
            </w14:solidFill>
          </w14:textFill>
        </w:rPr>
      </w:pPr>
    </w:p>
    <w:p w14:paraId="3C9B0705">
      <w:pPr>
        <w:pStyle w:val="7"/>
        <w:spacing w:after="156" w:afterLines="50"/>
        <w:ind w:firstLine="442" w:firstLineChars="100"/>
        <w:jc w:val="center"/>
        <w:rPr>
          <w:rFonts w:ascii="Times New Roman" w:hAnsi="Times New Roman"/>
          <w:b/>
          <w:color w:val="000000" w:themeColor="text1"/>
          <w:kern w:val="0"/>
          <w:sz w:val="44"/>
          <w:szCs w:val="44"/>
          <w14:textFill>
            <w14:solidFill>
              <w14:schemeClr w14:val="tx1"/>
            </w14:solidFill>
          </w14:textFill>
        </w:rPr>
      </w:pPr>
    </w:p>
    <w:p w14:paraId="29FB56BC">
      <w:pPr>
        <w:pStyle w:val="7"/>
        <w:spacing w:after="156" w:afterLines="50"/>
        <w:ind w:firstLine="442" w:firstLineChars="100"/>
        <w:jc w:val="center"/>
        <w:rPr>
          <w:rFonts w:ascii="Times New Roman" w:hAnsi="Times New Roman"/>
          <w:b/>
          <w:color w:val="000000" w:themeColor="text1"/>
          <w:kern w:val="0"/>
          <w:sz w:val="44"/>
          <w:szCs w:val="44"/>
          <w14:textFill>
            <w14:solidFill>
              <w14:schemeClr w14:val="tx1"/>
            </w14:solidFill>
          </w14:textFill>
        </w:rPr>
      </w:pPr>
    </w:p>
    <w:p w14:paraId="6458131A">
      <w:pPr>
        <w:pStyle w:val="7"/>
        <w:spacing w:after="156" w:afterLines="50"/>
        <w:ind w:firstLine="442" w:firstLineChars="100"/>
        <w:jc w:val="center"/>
        <w:rPr>
          <w:rFonts w:ascii="Times New Roman" w:hAnsi="Times New Roman"/>
          <w:b/>
          <w:color w:val="000000" w:themeColor="text1"/>
          <w:kern w:val="0"/>
          <w:sz w:val="44"/>
          <w:szCs w:val="44"/>
          <w14:textFill>
            <w14:solidFill>
              <w14:schemeClr w14:val="tx1"/>
            </w14:solidFill>
          </w14:textFill>
        </w:rPr>
      </w:pPr>
    </w:p>
    <w:p w14:paraId="25294D47">
      <w:pPr>
        <w:pStyle w:val="7"/>
        <w:spacing w:after="156" w:afterLines="50"/>
        <w:ind w:firstLine="442" w:firstLineChars="100"/>
        <w:jc w:val="center"/>
        <w:rPr>
          <w:rFonts w:ascii="Times New Roman" w:hAnsi="Times New Roman"/>
          <w:b/>
          <w:color w:val="000000" w:themeColor="text1"/>
          <w:kern w:val="0"/>
          <w:sz w:val="44"/>
          <w:szCs w:val="44"/>
          <w14:textFill>
            <w14:solidFill>
              <w14:schemeClr w14:val="tx1"/>
            </w14:solidFill>
          </w14:textFill>
        </w:rPr>
      </w:pPr>
    </w:p>
    <w:p w14:paraId="494D5025">
      <w:pPr>
        <w:pStyle w:val="7"/>
        <w:spacing w:after="156" w:afterLines="50"/>
        <w:ind w:firstLine="442" w:firstLineChars="100"/>
        <w:jc w:val="center"/>
        <w:rPr>
          <w:rFonts w:ascii="Times New Roman" w:hAnsi="Times New Roman"/>
          <w:b/>
          <w:color w:val="000000" w:themeColor="text1"/>
          <w:kern w:val="0"/>
          <w:sz w:val="44"/>
          <w:szCs w:val="44"/>
          <w14:textFill>
            <w14:solidFill>
              <w14:schemeClr w14:val="tx1"/>
            </w14:solidFill>
          </w14:textFill>
        </w:rPr>
      </w:pPr>
    </w:p>
    <w:p w14:paraId="0F9053D3">
      <w:pPr>
        <w:pStyle w:val="7"/>
        <w:spacing w:after="156" w:afterLines="50"/>
        <w:ind w:firstLine="442" w:firstLineChars="100"/>
        <w:jc w:val="center"/>
        <w:rPr>
          <w:rFonts w:ascii="Times New Roman" w:hAnsi="Times New Roman"/>
          <w:b/>
          <w:color w:val="000000" w:themeColor="text1"/>
          <w:kern w:val="0"/>
          <w:sz w:val="44"/>
          <w:szCs w:val="44"/>
          <w14:textFill>
            <w14:solidFill>
              <w14:schemeClr w14:val="tx1"/>
            </w14:solidFill>
          </w14:textFill>
        </w:rPr>
      </w:pPr>
    </w:p>
    <w:p w14:paraId="38D092CF">
      <w:pPr>
        <w:pStyle w:val="7"/>
        <w:spacing w:after="156" w:afterLines="50"/>
        <w:ind w:firstLine="442" w:firstLineChars="100"/>
        <w:jc w:val="center"/>
        <w:rPr>
          <w:rFonts w:ascii="Times New Roman" w:hAnsi="Times New Roman"/>
          <w:b/>
          <w:color w:val="000000" w:themeColor="text1"/>
          <w:kern w:val="0"/>
          <w:sz w:val="44"/>
          <w:szCs w:val="44"/>
          <w14:textFill>
            <w14:solidFill>
              <w14:schemeClr w14:val="tx1"/>
            </w14:solidFill>
          </w14:textFill>
        </w:rPr>
      </w:pPr>
    </w:p>
    <w:p w14:paraId="6D621640">
      <w:pPr>
        <w:pStyle w:val="7"/>
        <w:spacing w:after="156" w:afterLines="50"/>
        <w:ind w:firstLine="442" w:firstLineChars="100"/>
        <w:jc w:val="center"/>
        <w:rPr>
          <w:rFonts w:ascii="Times New Roman" w:hAnsi="Times New Roman"/>
          <w:b/>
          <w:color w:val="000000" w:themeColor="text1"/>
          <w:kern w:val="0"/>
          <w:sz w:val="44"/>
          <w:szCs w:val="44"/>
          <w14:textFill>
            <w14:solidFill>
              <w14:schemeClr w14:val="tx1"/>
            </w14:solidFill>
          </w14:textFill>
        </w:rPr>
      </w:pPr>
    </w:p>
    <w:p w14:paraId="162CC46F">
      <w:pPr>
        <w:rPr>
          <w:rFonts w:hint="eastAsia" w:hAnsi="宋体" w:cs="宋体"/>
          <w:b/>
          <w:color w:val="000000" w:themeColor="text1"/>
          <w:sz w:val="32"/>
          <w:szCs w:val="32"/>
          <w14:textFill>
            <w14:solidFill>
              <w14:schemeClr w14:val="tx1"/>
            </w14:solidFill>
          </w14:textFill>
        </w:rPr>
      </w:pPr>
      <w:r>
        <w:rPr>
          <w:rFonts w:hint="eastAsia" w:hAnsi="宋体" w:cs="宋体"/>
          <w:b/>
          <w:color w:val="000000" w:themeColor="text1"/>
          <w:sz w:val="32"/>
          <w:szCs w:val="32"/>
          <w14:textFill>
            <w14:solidFill>
              <w14:schemeClr w14:val="tx1"/>
            </w14:solidFill>
          </w14:textFill>
        </w:rPr>
        <w:br w:type="page"/>
      </w:r>
    </w:p>
    <w:p w14:paraId="2F345D4C">
      <w:pPr>
        <w:spacing w:line="360" w:lineRule="auto"/>
        <w:jc w:val="center"/>
        <w:rPr>
          <w:rFonts w:hint="eastAsia" w:asciiTheme="minorEastAsia" w:hAnsiTheme="minorEastAsia" w:eastAsiaTheme="minorEastAsia"/>
          <w:b/>
          <w:color w:val="000000" w:themeColor="text1"/>
          <w:sz w:val="32"/>
          <w:szCs w:val="32"/>
          <w:lang w:eastAsia="zh-CN"/>
          <w14:textFill>
            <w14:solidFill>
              <w14:schemeClr w14:val="tx1"/>
            </w14:solidFill>
          </w14:textFill>
        </w:rPr>
      </w:pPr>
      <w:r>
        <w:rPr>
          <w:rFonts w:hint="eastAsia" w:asciiTheme="minorEastAsia" w:hAnsiTheme="minorEastAsia"/>
          <w:b/>
          <w:color w:val="000000" w:themeColor="text1"/>
          <w:sz w:val="32"/>
          <w:szCs w:val="32"/>
          <w:lang w:val="en-US" w:eastAsia="zh-CN"/>
          <w14:textFill>
            <w14:solidFill>
              <w14:schemeClr w14:val="tx1"/>
            </w14:solidFill>
          </w14:textFill>
        </w:rPr>
        <w:t>五</w:t>
      </w:r>
      <w:r>
        <w:rPr>
          <w:rFonts w:hint="eastAsia" w:asciiTheme="minorEastAsia" w:hAnsiTheme="minorEastAsia" w:eastAsiaTheme="minorEastAsia"/>
          <w:b/>
          <w:color w:val="000000" w:themeColor="text1"/>
          <w:sz w:val="32"/>
          <w:szCs w:val="32"/>
          <w14:textFill>
            <w14:solidFill>
              <w14:schemeClr w14:val="tx1"/>
            </w14:solidFill>
          </w14:textFill>
        </w:rPr>
        <w:t>、</w:t>
      </w:r>
      <w:r>
        <w:rPr>
          <w:rFonts w:hint="eastAsia" w:asciiTheme="minorEastAsia" w:hAnsiTheme="minorEastAsia"/>
          <w:b/>
          <w:color w:val="000000" w:themeColor="text1"/>
          <w:sz w:val="32"/>
          <w:szCs w:val="32"/>
          <w:lang w:val="en-US" w:eastAsia="zh-CN"/>
          <w14:textFill>
            <w14:solidFill>
              <w14:schemeClr w14:val="tx1"/>
            </w14:solidFill>
          </w14:textFill>
        </w:rPr>
        <w:t>主要人员</w:t>
      </w:r>
      <w:r>
        <w:rPr>
          <w:rFonts w:hint="eastAsia" w:asciiTheme="minorEastAsia" w:hAnsiTheme="minorEastAsia"/>
          <w:b/>
          <w:color w:val="000000" w:themeColor="text1"/>
          <w:sz w:val="32"/>
          <w:szCs w:val="32"/>
          <w:lang w:eastAsia="zh-CN"/>
          <w14:textFill>
            <w14:solidFill>
              <w14:schemeClr w14:val="tx1"/>
            </w14:solidFill>
          </w14:textFill>
        </w:rPr>
        <w:t>证明材料</w:t>
      </w:r>
    </w:p>
    <w:p w14:paraId="7B306CB9">
      <w:pPr>
        <w:tabs>
          <w:tab w:val="left" w:pos="242"/>
          <w:tab w:val="center" w:pos="4567"/>
        </w:tabs>
        <w:spacing w:line="360" w:lineRule="auto"/>
        <w:jc w:val="center"/>
        <w:rPr>
          <w:rFonts w:hint="eastAsia" w:ascii="仿宋_GB2312" w:hAnsi="Times New Roman" w:eastAsia="仿宋_GB2312" w:cs="Times New Roman"/>
          <w:color w:val="000000" w:themeColor="text1"/>
          <w:sz w:val="24"/>
          <w:lang w:val="en-US" w:eastAsia="zh-CN"/>
          <w14:textFill>
            <w14:solidFill>
              <w14:schemeClr w14:val="tx1"/>
            </w14:solidFill>
          </w14:textFill>
        </w:rPr>
      </w:pPr>
      <w:r>
        <w:rPr>
          <w:rFonts w:hint="eastAsia" w:ascii="仿宋_GB2312" w:hAnsi="Times New Roman" w:eastAsia="仿宋_GB2312" w:cs="Times New Roman"/>
          <w:color w:val="000000" w:themeColor="text1"/>
          <w:sz w:val="24"/>
          <w:lang w:val="en-US" w:eastAsia="zh-CN"/>
          <w14:textFill>
            <w14:solidFill>
              <w14:schemeClr w14:val="tx1"/>
            </w14:solidFill>
          </w14:textFill>
        </w:rPr>
        <w:t>(附项目负责人有效期内的身份证、毕业证书、职称证书、</w:t>
      </w:r>
      <w:r>
        <w:rPr>
          <w:rFonts w:hint="eastAsia" w:ascii="仿宋_GB2312" w:hAnsi="仿宋_GB2312" w:eastAsia="仿宋_GB2312" w:cs="仿宋_GB2312"/>
          <w:color w:val="000000" w:themeColor="text1"/>
          <w:kern w:val="0"/>
          <w:sz w:val="24"/>
          <w:lang w:val="en-US" w:eastAsia="zh-CN" w:bidi="ar"/>
          <w14:textFill>
            <w14:solidFill>
              <w14:schemeClr w14:val="tx1"/>
            </w14:solidFill>
          </w14:textFill>
        </w:rPr>
        <w:t>2024年11月起</w:t>
      </w:r>
      <w:r>
        <w:rPr>
          <w:rFonts w:hint="eastAsia" w:ascii="仿宋_GB2312" w:hAnsi="Times New Roman" w:eastAsia="仿宋_GB2312" w:cs="Times New Roman"/>
          <w:color w:val="000000" w:themeColor="text1"/>
          <w:sz w:val="24"/>
          <w:lang w:val="en-US" w:eastAsia="zh-CN"/>
          <w14:textFill>
            <w14:solidFill>
              <w14:schemeClr w14:val="tx1"/>
            </w14:solidFill>
          </w14:textFill>
        </w:rPr>
        <w:t>连续三个月本单位为其缴纳的社保证明等材料，</w:t>
      </w:r>
      <w:r>
        <w:rPr>
          <w:rFonts w:hint="eastAsia" w:ascii="仿宋_GB2312" w:hAnsi="仿宋_GB2312" w:eastAsia="仿宋_GB2312" w:cs="仿宋_GB2312"/>
          <w:color w:val="000000" w:themeColor="text1"/>
          <w:kern w:val="0"/>
          <w:sz w:val="24"/>
          <w:lang w:bidi="ar"/>
          <w14:textFill>
            <w14:solidFill>
              <w14:schemeClr w14:val="tx1"/>
            </w14:solidFill>
          </w14:textFill>
        </w:rPr>
        <w:t>无人机摄影测量作业人员</w:t>
      </w:r>
      <w:r>
        <w:rPr>
          <w:rFonts w:hint="eastAsia" w:ascii="仿宋_GB2312" w:hAnsi="仿宋_GB2312" w:eastAsia="仿宋_GB2312" w:cs="仿宋_GB2312"/>
          <w:color w:val="000000" w:themeColor="text1"/>
          <w:kern w:val="0"/>
          <w:sz w:val="24"/>
          <w:lang w:val="en-US" w:eastAsia="zh-CN" w:bidi="ar"/>
          <w14:textFill>
            <w14:solidFill>
              <w14:schemeClr w14:val="tx1"/>
            </w14:solidFill>
          </w14:textFill>
        </w:rPr>
        <w:t>提供有效期内的飞行执照和2024年11月起</w:t>
      </w:r>
      <w:r>
        <w:rPr>
          <w:rFonts w:hint="eastAsia" w:ascii="仿宋_GB2312" w:hAnsi="Times New Roman" w:eastAsia="仿宋_GB2312" w:cs="Times New Roman"/>
          <w:color w:val="000000" w:themeColor="text1"/>
          <w:sz w:val="24"/>
          <w:lang w:val="en-US" w:eastAsia="zh-CN"/>
          <w14:textFill>
            <w14:solidFill>
              <w14:schemeClr w14:val="tx1"/>
            </w14:solidFill>
          </w14:textFill>
        </w:rPr>
        <w:t>连续三个月本单位为其缴纳的社保证明，所有资料应</w:t>
      </w:r>
      <w:r>
        <w:rPr>
          <w:rFonts w:hint="eastAsia" w:ascii="仿宋_GB2312" w:hAnsi="Times New Roman" w:eastAsia="仿宋_GB2312" w:cs="Times New Roman"/>
          <w:b/>
          <w:bCs/>
          <w:color w:val="000000" w:themeColor="text1"/>
          <w:sz w:val="24"/>
          <w:lang w:val="en-US" w:eastAsia="zh-CN"/>
          <w14:textFill>
            <w14:solidFill>
              <w14:schemeClr w14:val="tx1"/>
            </w14:solidFill>
          </w14:textFill>
        </w:rPr>
        <w:t>加盖公章</w:t>
      </w:r>
      <w:r>
        <w:rPr>
          <w:rFonts w:hint="eastAsia" w:ascii="仿宋_GB2312" w:hAnsi="Times New Roman" w:eastAsia="仿宋_GB2312" w:cs="Times New Roman"/>
          <w:b w:val="0"/>
          <w:bCs w:val="0"/>
          <w:color w:val="000000" w:themeColor="text1"/>
          <w:sz w:val="24"/>
          <w:lang w:val="en-US" w:eastAsia="zh-CN"/>
          <w14:textFill>
            <w14:solidFill>
              <w14:schemeClr w14:val="tx1"/>
            </w14:solidFill>
          </w14:textFill>
        </w:rPr>
        <w:t>)</w:t>
      </w:r>
    </w:p>
    <w:p w14:paraId="0BD7D7B6">
      <w:pPr>
        <w:rPr>
          <w:rFonts w:hint="eastAsia" w:hAnsi="宋体" w:cs="宋体" w:eastAsiaTheme="minorEastAsia"/>
          <w:b/>
          <w:color w:val="000000" w:themeColor="text1"/>
          <w:sz w:val="32"/>
          <w:szCs w:val="32"/>
          <w:lang w:eastAsia="zh-CN"/>
          <w14:textFill>
            <w14:solidFill>
              <w14:schemeClr w14:val="tx1"/>
            </w14:solidFill>
          </w14:textFill>
        </w:rPr>
      </w:pPr>
    </w:p>
    <w:p w14:paraId="726F12D0">
      <w:pPr>
        <w:pStyle w:val="7"/>
        <w:tabs>
          <w:tab w:val="left" w:pos="4339"/>
        </w:tabs>
        <w:jc w:val="center"/>
        <w:rPr>
          <w:rFonts w:hint="eastAsia" w:hAnsi="宋体" w:cs="宋体"/>
          <w:b/>
          <w:color w:val="000000" w:themeColor="text1"/>
          <w:sz w:val="32"/>
          <w:szCs w:val="32"/>
          <w14:textFill>
            <w14:solidFill>
              <w14:schemeClr w14:val="tx1"/>
            </w14:solidFill>
          </w14:textFill>
        </w:rPr>
      </w:pPr>
    </w:p>
    <w:p w14:paraId="42FE3D85">
      <w:pP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br w:type="page"/>
      </w:r>
    </w:p>
    <w:p w14:paraId="0550461F">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六、</w:t>
      </w:r>
      <w:r>
        <w:rPr>
          <w:rFonts w:hint="eastAsia" w:asciiTheme="minorEastAsia" w:hAnsiTheme="minorEastAsia" w:eastAsiaTheme="minorEastAsia" w:cstheme="minorBidi"/>
          <w:b/>
          <w:color w:val="000000" w:themeColor="text1"/>
          <w:kern w:val="2"/>
          <w:sz w:val="32"/>
          <w:szCs w:val="32"/>
          <w:lang w:val="en-US" w:eastAsia="zh-CN" w:bidi="ar-SA"/>
          <w14:textFill>
            <w14:solidFill>
              <w14:schemeClr w14:val="tx1"/>
            </w14:solidFill>
          </w14:textFill>
        </w:rPr>
        <w:t>设备</w:t>
      </w:r>
      <w:r>
        <w:rPr>
          <w:rFonts w:hint="eastAsia" w:asciiTheme="minorEastAsia" w:hAnsiTheme="minorEastAsia" w:cstheme="minorBidi"/>
          <w:b/>
          <w:color w:val="000000" w:themeColor="text1"/>
          <w:kern w:val="2"/>
          <w:sz w:val="32"/>
          <w:szCs w:val="32"/>
          <w:lang w:val="en-US" w:eastAsia="zh-CN" w:bidi="ar-SA"/>
          <w14:textFill>
            <w14:solidFill>
              <w14:schemeClr w14:val="tx1"/>
            </w14:solidFill>
          </w14:textFill>
        </w:rPr>
        <w:t>证明材料</w:t>
      </w:r>
    </w:p>
    <w:p w14:paraId="5A71FCEE">
      <w:pPr>
        <w:pStyle w:val="7"/>
        <w:tabs>
          <w:tab w:val="left" w:pos="4339"/>
        </w:tabs>
        <w:jc w:val="cente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t>（提供设备清单及购买发票</w:t>
      </w:r>
      <w:r>
        <w:rPr>
          <w:rFonts w:hint="eastAsia" w:ascii="仿宋_GB2312" w:hAnsi="仿宋_GB2312" w:eastAsia="仿宋_GB2312" w:cs="仿宋_GB2312"/>
          <w:color w:val="000000" w:themeColor="text1"/>
          <w:sz w:val="24"/>
          <w14:textFill>
            <w14:solidFill>
              <w14:schemeClr w14:val="tx1"/>
            </w14:solidFill>
          </w14:textFill>
        </w:rPr>
        <w:t>并</w:t>
      </w:r>
      <w:r>
        <w:rPr>
          <w:rFonts w:hint="eastAsia" w:ascii="仿宋_GB2312" w:hAnsi="仿宋_GB2312" w:eastAsia="仿宋_GB2312" w:cs="仿宋_GB2312"/>
          <w:b/>
          <w:bCs/>
          <w:color w:val="000000" w:themeColor="text1"/>
          <w:sz w:val="24"/>
          <w14:textFill>
            <w14:solidFill>
              <w14:schemeClr w14:val="tx1"/>
            </w14:solidFill>
          </w14:textFill>
        </w:rPr>
        <w:t>加盖公章</w:t>
      </w:r>
      <w:r>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t>）</w:t>
      </w:r>
    </w:p>
    <w:p w14:paraId="484B3519">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8BB674B">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F1D605C">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06A8ECC">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DFF7012">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5B63781">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0A1BBD8">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B29AA7D">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DC4D504">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D39C371">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2C216A9">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AE60EC8">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69DE4B6">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8473142">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041358C">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A037D01">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C9D5B7B">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2DB4D39">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CA16794">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A96D815">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EEF99CF">
      <w:pPr>
        <w:pStyle w:val="7"/>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FAB9783">
      <w:pPr>
        <w:pStyle w:val="7"/>
        <w:tabs>
          <w:tab w:val="left" w:pos="4339"/>
        </w:tabs>
        <w:jc w:val="cente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七</w:t>
      </w:r>
      <w:r>
        <w:rPr>
          <w:rFonts w:hint="eastAsia" w:hAnsi="宋体" w:cs="宋体"/>
          <w:b/>
          <w:color w:val="000000" w:themeColor="text1"/>
          <w:sz w:val="32"/>
          <w:szCs w:val="32"/>
          <w14:textFill>
            <w14:solidFill>
              <w14:schemeClr w14:val="tx1"/>
            </w14:solidFill>
          </w14:textFill>
        </w:rPr>
        <w:t>、</w:t>
      </w:r>
      <w: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t>信誉情况承诺</w:t>
      </w:r>
    </w:p>
    <w:p w14:paraId="28454392">
      <w:pPr>
        <w:pStyle w:val="6"/>
        <w:rPr>
          <w:rFonts w:hint="eastAsia"/>
          <w:color w:val="000000" w:themeColor="text1"/>
          <w14:textFill>
            <w14:solidFill>
              <w14:schemeClr w14:val="tx1"/>
            </w14:solidFill>
          </w14:textFill>
        </w:rPr>
      </w:pPr>
    </w:p>
    <w:p w14:paraId="5FE68A2F">
      <w:pPr>
        <w:pStyle w:val="6"/>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b/>
          <w:bCs/>
          <w:color w:val="000000" w:themeColor="text1"/>
          <w:sz w:val="24"/>
          <w:szCs w:val="24"/>
          <w:u w:val="single"/>
          <w14:textFill>
            <w14:solidFill>
              <w14:schemeClr w14:val="tx1"/>
            </w14:solidFill>
          </w14:textFill>
        </w:rPr>
        <w:t>四川省公路规划勘察设计研究院有限公司</w:t>
      </w:r>
      <w:r>
        <w:rPr>
          <w:rFonts w:hint="eastAsia" w:ascii="仿宋_GB2312" w:hAnsi="仿宋_GB2312" w:eastAsia="仿宋_GB2312" w:cs="仿宋_GB2312"/>
          <w:b/>
          <w:bCs/>
          <w:color w:val="000000" w:themeColor="text1"/>
          <w:sz w:val="24"/>
          <w:szCs w:val="24"/>
          <w:u w:val="single"/>
          <w:lang w:eastAsia="zh-CN"/>
          <w14:textFill>
            <w14:solidFill>
              <w14:schemeClr w14:val="tx1"/>
            </w14:solidFill>
          </w14:textFill>
        </w:rPr>
        <w:t>：</w:t>
      </w:r>
    </w:p>
    <w:p w14:paraId="2807855D">
      <w:pPr>
        <w:pStyle w:val="6"/>
        <w:keepNext w:val="0"/>
        <w:keepLines w:val="0"/>
        <w:pageBreakBefore w:val="0"/>
        <w:widowControl w:val="0"/>
        <w:kinsoku/>
        <w:wordWrap/>
        <w:overflowPunct/>
        <w:topLinePunct w:val="0"/>
        <w:autoSpaceDE/>
        <w:autoSpaceDN/>
        <w:bidi w:val="0"/>
        <w:adjustRightInd/>
        <w:snapToGrid/>
        <w:spacing w:line="480" w:lineRule="auto"/>
        <w:ind w:left="0" w:left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我</w:t>
      </w:r>
      <w:r>
        <w:rPr>
          <w:rFonts w:hint="eastAsia" w:ascii="仿宋_GB2312" w:hAnsi="仿宋_GB2312" w:eastAsia="仿宋_GB2312" w:cs="仿宋_GB2312"/>
          <w:color w:val="000000" w:themeColor="text1"/>
          <w:sz w:val="24"/>
          <w:szCs w:val="24"/>
          <w:lang w:eastAsia="zh-CN"/>
          <w14:textFill>
            <w14:solidFill>
              <w14:schemeClr w14:val="tx1"/>
            </w14:solidFill>
          </w14:textFill>
        </w:rPr>
        <w:t>公司</w:t>
      </w:r>
      <w:r>
        <w:rPr>
          <w:rFonts w:hint="eastAsia" w:ascii="仿宋_GB2312" w:hAnsi="仿宋_GB2312" w:eastAsia="仿宋_GB2312" w:cs="仿宋_GB2312"/>
          <w:color w:val="000000" w:themeColor="text1"/>
          <w:sz w:val="24"/>
          <w:szCs w:val="24"/>
          <w14:textFill>
            <w14:solidFill>
              <w14:schemeClr w14:val="tx1"/>
            </w14:solidFill>
          </w14:textFill>
        </w:rPr>
        <w:t>参加了</w:t>
      </w:r>
      <w:r>
        <w:rPr>
          <w:rFonts w:hint="eastAsia" w:ascii="仿宋_GB2312" w:hAnsi="仿宋_GB2312" w:eastAsia="仿宋_GB2312" w:cs="仿宋_GB2312"/>
          <w:b/>
          <w:bCs/>
          <w:color w:val="000000" w:themeColor="text1"/>
          <w:sz w:val="24"/>
          <w:szCs w:val="24"/>
          <w:u w:val="single"/>
          <w:lang w:eastAsia="zh-CN"/>
          <w14:textFill>
            <w14:solidFill>
              <w14:schemeClr w14:val="tx1"/>
            </w14:solidFill>
          </w14:textFill>
        </w:rPr>
        <w:t>G5京昆高速公路汉中至广元段（四川境）扩容A2标段施工图勘察设计槐树村隧道出口和翁家山隧道进口危岩专项调查评估</w:t>
      </w:r>
      <w:r>
        <w:rPr>
          <w:rFonts w:hint="eastAsia" w:ascii="仿宋_GB2312" w:hAnsi="仿宋_GB2312" w:eastAsia="仿宋_GB2312" w:cs="仿宋_GB2312"/>
          <w:color w:val="000000" w:themeColor="text1"/>
          <w:sz w:val="24"/>
          <w:szCs w:val="24"/>
          <w:lang w:eastAsia="zh-CN"/>
          <w14:textFill>
            <w14:solidFill>
              <w14:schemeClr w14:val="tx1"/>
            </w14:solidFill>
          </w14:textFill>
        </w:rPr>
        <w:t>项目</w:t>
      </w:r>
      <w:r>
        <w:rPr>
          <w:rFonts w:hint="eastAsia" w:ascii="仿宋_GB2312" w:hAnsi="仿宋_GB2312" w:eastAsia="仿宋_GB2312" w:cs="仿宋_GB2312"/>
          <w:color w:val="000000" w:themeColor="text1"/>
          <w:sz w:val="24"/>
          <w:szCs w:val="24"/>
          <w14:textFill>
            <w14:solidFill>
              <w14:schemeClr w14:val="tx1"/>
            </w14:solidFill>
          </w14:textFill>
        </w:rPr>
        <w:t>的报价活动，若我</w:t>
      </w:r>
      <w:r>
        <w:rPr>
          <w:rFonts w:hint="eastAsia" w:ascii="仿宋_GB2312" w:hAnsi="仿宋_GB2312" w:eastAsia="仿宋_GB2312" w:cs="仿宋_GB2312"/>
          <w:color w:val="000000" w:themeColor="text1"/>
          <w:sz w:val="24"/>
          <w:szCs w:val="24"/>
          <w:lang w:eastAsia="zh-CN"/>
          <w14:textFill>
            <w14:solidFill>
              <w14:schemeClr w14:val="tx1"/>
            </w14:solidFill>
          </w14:textFill>
        </w:rPr>
        <w:t>公司</w:t>
      </w:r>
      <w:r>
        <w:rPr>
          <w:rFonts w:hint="eastAsia" w:ascii="仿宋_GB2312" w:hAnsi="仿宋_GB2312" w:eastAsia="仿宋_GB2312" w:cs="仿宋_GB2312"/>
          <w:color w:val="000000" w:themeColor="text1"/>
          <w:sz w:val="24"/>
          <w:szCs w:val="24"/>
          <w14:textFill>
            <w14:solidFill>
              <w14:schemeClr w14:val="tx1"/>
            </w14:solidFill>
          </w14:textFill>
        </w:rPr>
        <w:t>中标，我</w:t>
      </w:r>
      <w:r>
        <w:rPr>
          <w:rFonts w:hint="eastAsia" w:ascii="仿宋_GB2312" w:hAnsi="仿宋_GB2312" w:eastAsia="仿宋_GB2312" w:cs="仿宋_GB2312"/>
          <w:color w:val="000000" w:themeColor="text1"/>
          <w:sz w:val="24"/>
          <w:szCs w:val="24"/>
          <w:lang w:eastAsia="zh-CN"/>
          <w14:textFill>
            <w14:solidFill>
              <w14:schemeClr w14:val="tx1"/>
            </w14:solidFill>
          </w14:textFill>
        </w:rPr>
        <w:t>公司</w:t>
      </w:r>
      <w:r>
        <w:rPr>
          <w:rFonts w:hint="eastAsia" w:ascii="仿宋_GB2312" w:hAnsi="仿宋_GB2312" w:eastAsia="仿宋_GB2312" w:cs="仿宋_GB2312"/>
          <w:color w:val="000000" w:themeColor="text1"/>
          <w:sz w:val="24"/>
          <w:szCs w:val="24"/>
          <w14:textFill>
            <w14:solidFill>
              <w14:schemeClr w14:val="tx1"/>
            </w14:solidFill>
          </w14:textFill>
        </w:rPr>
        <w:t>在此承诺：</w:t>
      </w:r>
    </w:p>
    <w:p w14:paraId="7E2026C0">
      <w:pPr>
        <w:pStyle w:val="6"/>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hint="eastAsia" w:ascii="仿宋_GB2312" w:hAnsi="仿宋_GB2312" w:eastAsia="仿宋_GB2312" w:cs="仿宋_GB2312"/>
          <w:color w:val="000000" w:themeColor="text1"/>
          <w:sz w:val="24"/>
          <w:szCs w:val="24"/>
          <w:lang w:eastAsia="zh-CN"/>
          <w14:textFill>
            <w14:solidFill>
              <w14:schemeClr w14:val="tx1"/>
            </w14:solidFill>
          </w14:textFill>
        </w:rPr>
        <w:t>我公司</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未处于被责令停业、投标资格被取消、财产被接管、冻结、破产的状态；</w:t>
      </w:r>
    </w:p>
    <w:p w14:paraId="46A4E717">
      <w:pPr>
        <w:pStyle w:val="6"/>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我公司</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未被最高人民法院列为“失信被执行人”</w:t>
      </w:r>
      <w:r>
        <w:rPr>
          <w:rFonts w:hint="eastAsia" w:ascii="仿宋_GB2312" w:hAnsi="仿宋_GB2312" w:eastAsia="仿宋_GB2312" w:cs="仿宋_GB2312"/>
          <w:color w:val="000000" w:themeColor="text1"/>
          <w:sz w:val="24"/>
          <w:szCs w:val="24"/>
          <w14:textFill>
            <w14:solidFill>
              <w14:schemeClr w14:val="tx1"/>
            </w14:solidFill>
          </w14:textFill>
        </w:rPr>
        <w:t>；</w:t>
      </w:r>
    </w:p>
    <w:p w14:paraId="039A2D47">
      <w:pPr>
        <w:pStyle w:val="6"/>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我公司</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没有提供虚假材料。</w:t>
      </w:r>
    </w:p>
    <w:p w14:paraId="7E48D2C3">
      <w:pPr>
        <w:pStyle w:val="6"/>
        <w:rPr>
          <w:rFonts w:hint="eastAsia" w:ascii="仿宋_GB2312" w:hAnsi="仿宋_GB2312" w:eastAsia="仿宋_GB2312" w:cs="仿宋_GB2312"/>
          <w:color w:val="000000" w:themeColor="text1"/>
          <w:sz w:val="24"/>
          <w:szCs w:val="24"/>
          <w14:textFill>
            <w14:solidFill>
              <w14:schemeClr w14:val="tx1"/>
            </w14:solidFill>
          </w14:textFill>
        </w:rPr>
      </w:pPr>
    </w:p>
    <w:p w14:paraId="6775850F">
      <w:pPr>
        <w:pStyle w:val="6"/>
        <w:rPr>
          <w:rFonts w:hint="eastAsia" w:ascii="仿宋_GB2312" w:hAnsi="仿宋_GB2312" w:eastAsia="仿宋_GB2312" w:cs="仿宋_GB2312"/>
          <w:color w:val="000000" w:themeColor="text1"/>
          <w:sz w:val="24"/>
          <w:szCs w:val="24"/>
          <w14:textFill>
            <w14:solidFill>
              <w14:schemeClr w14:val="tx1"/>
            </w14:solidFill>
          </w14:textFill>
        </w:rPr>
      </w:pPr>
    </w:p>
    <w:p w14:paraId="6E8CCA21">
      <w:pPr>
        <w:pStyle w:val="6"/>
        <w:rPr>
          <w:rFonts w:hint="eastAsia" w:ascii="仿宋_GB2312" w:hAnsi="仿宋_GB2312" w:eastAsia="仿宋_GB2312" w:cs="仿宋_GB2312"/>
          <w:color w:val="000000" w:themeColor="text1"/>
          <w:sz w:val="24"/>
          <w:szCs w:val="24"/>
          <w14:textFill>
            <w14:solidFill>
              <w14:schemeClr w14:val="tx1"/>
            </w14:solidFill>
          </w14:textFill>
        </w:rPr>
      </w:pPr>
    </w:p>
    <w:p w14:paraId="78B1386A">
      <w:pPr>
        <w:pStyle w:val="6"/>
        <w:spacing w:line="360" w:lineRule="auto"/>
        <w:ind w:firstLine="960" w:firstLineChars="4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报价人</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（盖单位章）</w:t>
      </w:r>
    </w:p>
    <w:p w14:paraId="17C1A636">
      <w:pPr>
        <w:pStyle w:val="6"/>
        <w:spacing w:line="360" w:lineRule="auto"/>
        <w:ind w:firstLine="960" w:firstLineChars="4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法定代表人或</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委托</w:t>
      </w:r>
      <w:r>
        <w:rPr>
          <w:rFonts w:hint="eastAsia" w:ascii="仿宋_GB2312" w:hAnsi="仿宋_GB2312" w:eastAsia="仿宋_GB2312" w:cs="仿宋_GB2312"/>
          <w:color w:val="000000" w:themeColor="text1"/>
          <w:sz w:val="24"/>
          <w:szCs w:val="24"/>
          <w14:textFill>
            <w14:solidFill>
              <w14:schemeClr w14:val="tx1"/>
            </w14:solidFill>
          </w14:textFill>
        </w:rPr>
        <w:t>代理人：</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（签字）</w:t>
      </w:r>
    </w:p>
    <w:p w14:paraId="15D06BE1">
      <w:pP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br w:type="page"/>
      </w:r>
    </w:p>
    <w:p w14:paraId="245DAF83">
      <w:pPr>
        <w:pStyle w:val="7"/>
        <w:numPr>
          <w:ilvl w:val="0"/>
          <w:numId w:val="3"/>
        </w:numPr>
        <w:tabs>
          <w:tab w:val="left" w:pos="1587"/>
          <w:tab w:val="left" w:pos="4339"/>
          <w:tab w:val="center" w:pos="4791"/>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服务方案建议</w:t>
      </w:r>
    </w:p>
    <w:p w14:paraId="165BB5A8">
      <w:pPr>
        <w:pStyle w:val="2"/>
        <w:numPr>
          <w:ilvl w:val="0"/>
          <w:numId w:val="0"/>
        </w:numPr>
        <w:ind w:leftChars="0" w:firstLine="480" w:firstLineChars="200"/>
        <w:jc w:val="center"/>
        <w:rPr>
          <w:rFonts w:hint="eastAsia" w:eastAsia="仿宋_GB2312"/>
          <w:color w:val="000000" w:themeColor="text1"/>
          <w:sz w:val="32"/>
          <w:szCs w:val="32"/>
          <w14:textFill>
            <w14:solidFill>
              <w14:schemeClr w14:val="tx1"/>
            </w14:solidFill>
          </w14:textFill>
        </w:rPr>
      </w:pPr>
      <w:r>
        <w:rPr>
          <w:rFonts w:hint="eastAsia" w:ascii="仿宋_GB2312" w:hAnsi="Times New Roman" w:eastAsia="仿宋_GB2312" w:cs="Times New Roman"/>
          <w:b w:val="0"/>
          <w:bCs w:val="0"/>
          <w:color w:val="000000" w:themeColor="text1"/>
          <w:kern w:val="2"/>
          <w:sz w:val="24"/>
          <w:szCs w:val="24"/>
          <w:lang w:val="en-US" w:eastAsia="zh-CN" w:bidi="ar-SA"/>
          <w14:textFill>
            <w14:solidFill>
              <w14:schemeClr w14:val="tx1"/>
            </w14:solidFill>
          </w14:textFill>
        </w:rPr>
        <w:t>(服务方案建议格式自拟，内容应包含响应评审标准相关内容，且不超过3000字)</w:t>
      </w:r>
    </w:p>
    <w:p w14:paraId="1D4C6B65">
      <w:pPr>
        <w:pStyle w:val="7"/>
        <w:numPr>
          <w:ilvl w:val="0"/>
          <w:numId w:val="0"/>
        </w:numPr>
        <w:tabs>
          <w:tab w:val="left" w:pos="4339"/>
        </w:tabs>
        <w:jc w:val="both"/>
        <w:rPr>
          <w:rFonts w:hint="default" w:hAnsi="宋体" w:cs="宋体"/>
          <w:b/>
          <w:color w:val="000000" w:themeColor="text1"/>
          <w:sz w:val="32"/>
          <w:szCs w:val="32"/>
          <w:lang w:val="en-US" w:eastAsia="zh-CN"/>
          <w14:textFill>
            <w14:solidFill>
              <w14:schemeClr w14:val="tx1"/>
            </w14:solidFill>
          </w14:textFill>
        </w:rPr>
      </w:pPr>
    </w:p>
    <w:sectPr>
      <w:footerReference r:id="rId6" w:type="default"/>
      <w:pgSz w:w="11906" w:h="16838"/>
      <w:pgMar w:top="1440" w:right="1486" w:bottom="1440" w:left="16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PMingLiU">
    <w:altName w:val="PMingLiU-ExtB"/>
    <w:panose1 w:val="02020500000000000000"/>
    <w:charset w:val="88"/>
    <w:family w:val="auto"/>
    <w:pitch w:val="default"/>
    <w:sig w:usb0="00000000" w:usb1="00000000" w:usb2="00000016" w:usb3="00000000" w:csb0="0010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03A88">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89935">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BE89935">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3AEFD">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EEE6A">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8B4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F20A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CF20A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1F1456"/>
    <w:multiLevelType w:val="singleLevel"/>
    <w:tmpl w:val="E71F1456"/>
    <w:lvl w:ilvl="0" w:tentative="0">
      <w:start w:val="2"/>
      <w:numFmt w:val="decimal"/>
      <w:suff w:val="nothing"/>
      <w:lvlText w:val="%1、"/>
      <w:lvlJc w:val="left"/>
    </w:lvl>
  </w:abstractNum>
  <w:abstractNum w:abstractNumId="1">
    <w:nsid w:val="00FC6FE5"/>
    <w:multiLevelType w:val="singleLevel"/>
    <w:tmpl w:val="00FC6FE5"/>
    <w:lvl w:ilvl="0" w:tentative="0">
      <w:start w:val="2"/>
      <w:numFmt w:val="decimal"/>
      <w:suff w:val="nothing"/>
      <w:lvlText w:val="%1、"/>
      <w:lvlJc w:val="left"/>
    </w:lvl>
  </w:abstractNum>
  <w:abstractNum w:abstractNumId="2">
    <w:nsid w:val="0B470A41"/>
    <w:multiLevelType w:val="singleLevel"/>
    <w:tmpl w:val="0B470A41"/>
    <w:lvl w:ilvl="0" w:tentative="0">
      <w:start w:val="8"/>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hYjliNDRlNWJhZjM4MDViYzZkMTI3OWM1NGY3MjMifQ=="/>
    <w:docVar w:name="KSO_WPS_MARK_KEY" w:val="c09c6ebc-1e3b-4bb9-9f9a-12b348149c33"/>
  </w:docVars>
  <w:rsids>
    <w:rsidRoot w:val="00000000"/>
    <w:rsid w:val="00DC57F7"/>
    <w:rsid w:val="01A95C2A"/>
    <w:rsid w:val="04EC6475"/>
    <w:rsid w:val="06714EF8"/>
    <w:rsid w:val="06D57CD4"/>
    <w:rsid w:val="07911A78"/>
    <w:rsid w:val="07D4216D"/>
    <w:rsid w:val="08C2566D"/>
    <w:rsid w:val="08F74842"/>
    <w:rsid w:val="09126284"/>
    <w:rsid w:val="0A090612"/>
    <w:rsid w:val="0A1246B0"/>
    <w:rsid w:val="0AC86E54"/>
    <w:rsid w:val="0BD1297D"/>
    <w:rsid w:val="0CF51B40"/>
    <w:rsid w:val="0E272EC6"/>
    <w:rsid w:val="0F3B67C7"/>
    <w:rsid w:val="10227538"/>
    <w:rsid w:val="10E45BA2"/>
    <w:rsid w:val="12042B30"/>
    <w:rsid w:val="133B2633"/>
    <w:rsid w:val="15221E3A"/>
    <w:rsid w:val="15FE3525"/>
    <w:rsid w:val="16CD0A9E"/>
    <w:rsid w:val="17592043"/>
    <w:rsid w:val="178914FD"/>
    <w:rsid w:val="19E12EFE"/>
    <w:rsid w:val="1B573D93"/>
    <w:rsid w:val="1BB42C2C"/>
    <w:rsid w:val="1E817A1C"/>
    <w:rsid w:val="1EAC2360"/>
    <w:rsid w:val="1EDF648B"/>
    <w:rsid w:val="204B4D6B"/>
    <w:rsid w:val="20802EB8"/>
    <w:rsid w:val="20E00000"/>
    <w:rsid w:val="210C5A35"/>
    <w:rsid w:val="212F280C"/>
    <w:rsid w:val="23A861D2"/>
    <w:rsid w:val="270D629D"/>
    <w:rsid w:val="277241F8"/>
    <w:rsid w:val="27CA14EC"/>
    <w:rsid w:val="28E10DFF"/>
    <w:rsid w:val="294471C1"/>
    <w:rsid w:val="29D11A3A"/>
    <w:rsid w:val="2A526BFA"/>
    <w:rsid w:val="2AB233B6"/>
    <w:rsid w:val="2AED2518"/>
    <w:rsid w:val="2D4241CE"/>
    <w:rsid w:val="2DCB6C34"/>
    <w:rsid w:val="2F6509E3"/>
    <w:rsid w:val="32A0370A"/>
    <w:rsid w:val="356D12B5"/>
    <w:rsid w:val="36C40586"/>
    <w:rsid w:val="37676AF2"/>
    <w:rsid w:val="37BF1500"/>
    <w:rsid w:val="38775A2F"/>
    <w:rsid w:val="38844D25"/>
    <w:rsid w:val="39160DB7"/>
    <w:rsid w:val="398F383D"/>
    <w:rsid w:val="39CE0A04"/>
    <w:rsid w:val="3A7C5D33"/>
    <w:rsid w:val="3B2615A4"/>
    <w:rsid w:val="3B5F79F7"/>
    <w:rsid w:val="3CDD6728"/>
    <w:rsid w:val="3CF81D16"/>
    <w:rsid w:val="3E0D2751"/>
    <w:rsid w:val="3E35171E"/>
    <w:rsid w:val="3EFC23E1"/>
    <w:rsid w:val="3FD73BBA"/>
    <w:rsid w:val="3FF27AF9"/>
    <w:rsid w:val="40F01597"/>
    <w:rsid w:val="427072D3"/>
    <w:rsid w:val="42721F4D"/>
    <w:rsid w:val="44991429"/>
    <w:rsid w:val="44FA379B"/>
    <w:rsid w:val="468E27CD"/>
    <w:rsid w:val="4755115C"/>
    <w:rsid w:val="49CB3AD0"/>
    <w:rsid w:val="4A246483"/>
    <w:rsid w:val="4A7C42FE"/>
    <w:rsid w:val="4D767F72"/>
    <w:rsid w:val="4E67721A"/>
    <w:rsid w:val="4F0350F9"/>
    <w:rsid w:val="4F906842"/>
    <w:rsid w:val="51524FFA"/>
    <w:rsid w:val="51C1252D"/>
    <w:rsid w:val="527D2EF5"/>
    <w:rsid w:val="56DF6238"/>
    <w:rsid w:val="58471FF2"/>
    <w:rsid w:val="59272F70"/>
    <w:rsid w:val="5A5C7EDF"/>
    <w:rsid w:val="5BCA2F37"/>
    <w:rsid w:val="5C653A1E"/>
    <w:rsid w:val="5C6733F2"/>
    <w:rsid w:val="5DAB4EF9"/>
    <w:rsid w:val="5E4E29E2"/>
    <w:rsid w:val="5FBE0787"/>
    <w:rsid w:val="61776447"/>
    <w:rsid w:val="61E41603"/>
    <w:rsid w:val="642A7420"/>
    <w:rsid w:val="64775677"/>
    <w:rsid w:val="64AC073A"/>
    <w:rsid w:val="64E04EC1"/>
    <w:rsid w:val="65CD0D2C"/>
    <w:rsid w:val="666C01DA"/>
    <w:rsid w:val="6676234C"/>
    <w:rsid w:val="69372827"/>
    <w:rsid w:val="699937E6"/>
    <w:rsid w:val="69A668E3"/>
    <w:rsid w:val="69B12712"/>
    <w:rsid w:val="6A064927"/>
    <w:rsid w:val="6AF64881"/>
    <w:rsid w:val="6C46202D"/>
    <w:rsid w:val="6CC50BDE"/>
    <w:rsid w:val="6CF36349"/>
    <w:rsid w:val="6D5118E8"/>
    <w:rsid w:val="6F7B35A7"/>
    <w:rsid w:val="70E96E09"/>
    <w:rsid w:val="71B61B1C"/>
    <w:rsid w:val="72B15E48"/>
    <w:rsid w:val="7331488C"/>
    <w:rsid w:val="75D86EED"/>
    <w:rsid w:val="790F3858"/>
    <w:rsid w:val="7A4176D7"/>
    <w:rsid w:val="7C7855C3"/>
    <w:rsid w:val="7D6577CA"/>
    <w:rsid w:val="7F531E4A"/>
    <w:rsid w:val="7F63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sz w:val="24"/>
    </w:rPr>
  </w:style>
  <w:style w:type="paragraph" w:styleId="4">
    <w:name w:val="Body Text"/>
    <w:basedOn w:val="1"/>
    <w:semiHidden/>
    <w:qFormat/>
    <w:uiPriority w:val="0"/>
    <w:rPr>
      <w:rFonts w:eastAsia="Arial"/>
    </w:rPr>
  </w:style>
  <w:style w:type="paragraph" w:styleId="5">
    <w:name w:val="Body Text Indent"/>
    <w:basedOn w:val="1"/>
    <w:next w:val="6"/>
    <w:qFormat/>
    <w:uiPriority w:val="0"/>
    <w:pPr>
      <w:ind w:left="420" w:leftChars="200"/>
    </w:pPr>
  </w:style>
  <w:style w:type="paragraph" w:styleId="6">
    <w:name w:val="Body Text First Indent 2"/>
    <w:basedOn w:val="5"/>
    <w:qFormat/>
    <w:uiPriority w:val="0"/>
    <w:pPr>
      <w:ind w:firstLine="640" w:firstLineChars="200"/>
    </w:pPr>
    <w:rPr>
      <w:rFonts w:hint="eastAsia" w:ascii="宋体" w:hAnsi="宋体"/>
    </w:rPr>
  </w:style>
  <w:style w:type="paragraph" w:styleId="7">
    <w:name w:val="Plain Text"/>
    <w:basedOn w:val="1"/>
    <w:qFormat/>
    <w:uiPriority w:val="0"/>
    <w:rPr>
      <w:rFonts w:ascii="宋体" w:hAnsi="Courier New"/>
      <w:szCs w:val="21"/>
    </w:rPr>
  </w:style>
  <w:style w:type="paragraph" w:styleId="8">
    <w:name w:val="footer"/>
    <w:basedOn w:val="1"/>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0"/>
    <w:rPr>
      <w:b/>
    </w:rPr>
  </w:style>
  <w:style w:type="table" w:customStyle="1" w:styleId="15">
    <w:name w:val="Table Normal"/>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宋体" w:hAnsi="宋体" w:eastAsia="宋体" w:cs="宋体"/>
      <w:sz w:val="24"/>
      <w:szCs w:val="24"/>
    </w:rPr>
  </w:style>
  <w:style w:type="paragraph" w:customStyle="1" w:styleId="17">
    <w:name w:val="GW-正文"/>
    <w:basedOn w:val="1"/>
    <w:qFormat/>
    <w:uiPriority w:val="0"/>
    <w:pPr>
      <w:spacing w:line="360" w:lineRule="auto"/>
      <w:ind w:firstLine="200" w:firstLineChars="200"/>
    </w:pPr>
    <w:rPr>
      <w:rFonts w:eastAsia="仿宋_GB2312"/>
      <w:sz w:val="24"/>
    </w:rPr>
  </w:style>
  <w:style w:type="character" w:customStyle="1" w:styleId="18">
    <w:name w:val="NormalCharacter"/>
    <w:semiHidden/>
    <w:qFormat/>
    <w:uiPriority w:val="0"/>
  </w:style>
  <w:style w:type="character" w:customStyle="1" w:styleId="19">
    <w:name w:val="PageNumber"/>
    <w:basedOn w:val="18"/>
    <w:qFormat/>
    <w:uiPriority w:val="0"/>
  </w:style>
  <w:style w:type="paragraph" w:customStyle="1" w:styleId="20">
    <w:name w:val="图表a"/>
    <w:basedOn w:val="1"/>
    <w:qFormat/>
    <w:uiPriority w:val="0"/>
    <w:pPr>
      <w:spacing w:line="440" w:lineRule="exact"/>
      <w:ind w:firstLine="0" w:firstLineChars="0"/>
      <w:jc w:val="center"/>
    </w:pPr>
    <w:rPr>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4270</Words>
  <Characters>4359</Characters>
  <Lines>0</Lines>
  <Paragraphs>0</Paragraphs>
  <TotalTime>186</TotalTime>
  <ScaleCrop>false</ScaleCrop>
  <LinksUpToDate>false</LinksUpToDate>
  <CharactersWithSpaces>4979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2025-02-05T01:34:00Z</dcterms:created>
  <dc:creator>Administrator</dc:creator>
  <cp:lastModifiedBy>余文丰</cp:lastModifiedBy>
  <cp:lastPrinted>2025-02-26T02:03:00Z</cp:lastPrinted>
  <dcterms:modified xsi:type="dcterms:W3CDTF">2025-03-04T08:56:00Z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eyJoZGlkIjoiZTkzNTExMzI0NzdhNDUxNGYzZmI3YjI2OGU3OGI1OWUiLCJ1c2VySWQiOiIzOTI1NzM4MzIifQ==</vt:lpwstr>
  </property>
  <property fmtid="{D5CDD505-2E9C-101B-9397-08002B2CF9AE}" pid="4" name="ICV">
    <vt:lpwstr>F715BFE73C374E41ADB6ACFCED695777_13</vt:lpwstr>
  </property>
</Properties>
</file>